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8163C" w14:textId="77777777" w:rsidR="00EF0E6B" w:rsidRPr="00674815" w:rsidRDefault="00EF0E6B" w:rsidP="0007501C">
      <w:pPr>
        <w:spacing w:line="360" w:lineRule="auto"/>
        <w:jc w:val="both"/>
        <w:rPr>
          <w:rFonts w:ascii="Arial Narrow" w:hAnsi="Arial Narrow" w:cs="Arial"/>
        </w:rPr>
      </w:pPr>
    </w:p>
    <w:p w14:paraId="60E9180C" w14:textId="77777777" w:rsidR="001B1C75" w:rsidRDefault="001B1C75" w:rsidP="001205AD">
      <w:pPr>
        <w:spacing w:line="360" w:lineRule="auto"/>
        <w:jc w:val="center"/>
        <w:rPr>
          <w:rFonts w:ascii="Arial Narrow" w:hAnsi="Arial Narrow"/>
          <w:b/>
          <w:bCs/>
        </w:rPr>
      </w:pPr>
      <w:r>
        <w:rPr>
          <w:rFonts w:ascii="Arial Narrow" w:hAnsi="Arial Narrow"/>
          <w:b/>
          <w:bCs/>
        </w:rPr>
        <w:t>The Pitch, Path and Promise of t</w:t>
      </w:r>
      <w:r w:rsidR="008053A4">
        <w:rPr>
          <w:rFonts w:ascii="Arial Narrow" w:hAnsi="Arial Narrow"/>
          <w:b/>
          <w:bCs/>
        </w:rPr>
        <w:t>he Golden Mean for Women in ADR.</w:t>
      </w:r>
    </w:p>
    <w:p w14:paraId="605C03FC" w14:textId="5614395A" w:rsidR="008053A4" w:rsidRDefault="008053A4" w:rsidP="001205AD">
      <w:pPr>
        <w:spacing w:line="360" w:lineRule="auto"/>
        <w:jc w:val="center"/>
        <w:rPr>
          <w:rFonts w:ascii="Arial Narrow" w:hAnsi="Arial Narrow"/>
          <w:b/>
          <w:bCs/>
        </w:rPr>
      </w:pPr>
      <w:r>
        <w:rPr>
          <w:rFonts w:ascii="Arial Narrow" w:hAnsi="Arial Narrow"/>
          <w:b/>
          <w:bCs/>
        </w:rPr>
        <w:t xml:space="preserve"> </w:t>
      </w:r>
    </w:p>
    <w:p w14:paraId="5D6BA936" w14:textId="6F27AE70" w:rsidR="00EF0E6B" w:rsidRPr="00674815" w:rsidRDefault="00EF0E6B" w:rsidP="001205AD">
      <w:pPr>
        <w:spacing w:line="360" w:lineRule="auto"/>
        <w:jc w:val="center"/>
        <w:rPr>
          <w:rFonts w:ascii="Arial Narrow" w:hAnsi="Arial Narrow"/>
        </w:rPr>
      </w:pPr>
      <w:r w:rsidRPr="00674815">
        <w:rPr>
          <w:rFonts w:ascii="Arial Narrow" w:hAnsi="Arial Narrow"/>
          <w:b/>
          <w:bCs/>
        </w:rPr>
        <w:t>Speech delivered at the Lady Justice Joyce Aluoch International Inter-Varsity ADR Moot Competition on 18</w:t>
      </w:r>
      <w:r w:rsidRPr="00674815">
        <w:rPr>
          <w:rFonts w:ascii="Arial Narrow" w:hAnsi="Arial Narrow"/>
          <w:b/>
          <w:bCs/>
          <w:vertAlign w:val="superscript"/>
        </w:rPr>
        <w:t>th</w:t>
      </w:r>
      <w:r w:rsidRPr="00674815">
        <w:rPr>
          <w:rFonts w:ascii="Arial Narrow" w:hAnsi="Arial Narrow"/>
          <w:b/>
          <w:bCs/>
        </w:rPr>
        <w:t xml:space="preserve"> August 2025 at USIU-Africa University.</w:t>
      </w:r>
    </w:p>
    <w:p w14:paraId="1D124585" w14:textId="77777777" w:rsidR="00EF0E6B" w:rsidRDefault="00EF0E6B" w:rsidP="0007501C">
      <w:pPr>
        <w:spacing w:line="360" w:lineRule="auto"/>
        <w:jc w:val="both"/>
        <w:rPr>
          <w:rFonts w:ascii="Arial Narrow" w:hAnsi="Arial Narrow"/>
          <w:b/>
          <w:bCs/>
        </w:rPr>
      </w:pPr>
    </w:p>
    <w:p w14:paraId="7A22D44B" w14:textId="694C62D7" w:rsidR="00EF0E6B" w:rsidRPr="001B1C75" w:rsidRDefault="000A7C63" w:rsidP="0007501C">
      <w:pPr>
        <w:spacing w:line="360" w:lineRule="auto"/>
        <w:jc w:val="both"/>
        <w:rPr>
          <w:rFonts w:ascii="Arial Narrow" w:hAnsi="Arial Narrow"/>
        </w:rPr>
      </w:pPr>
      <w:r>
        <w:rPr>
          <w:rFonts w:ascii="Arial Narrow" w:hAnsi="Arial Narrow"/>
          <w:b/>
          <w:bCs/>
        </w:rPr>
        <w:t xml:space="preserve">Chief Guest, Vice Chancellor, USIU-A Prof </w:t>
      </w:r>
      <w:proofErr w:type="spellStart"/>
      <w:r>
        <w:rPr>
          <w:rFonts w:ascii="Arial Narrow" w:hAnsi="Arial Narrow"/>
          <w:b/>
          <w:bCs/>
        </w:rPr>
        <w:t>Ntarangwi</w:t>
      </w:r>
      <w:proofErr w:type="spellEnd"/>
      <w:r>
        <w:rPr>
          <w:rFonts w:ascii="Arial Narrow" w:hAnsi="Arial Narrow"/>
          <w:b/>
          <w:bCs/>
        </w:rPr>
        <w:t xml:space="preserve">, DVC, Prof Amos Njuguna, Prof PLO Lumumba, </w:t>
      </w:r>
      <w:r w:rsidR="00EF0E6B" w:rsidRPr="00674815">
        <w:rPr>
          <w:rFonts w:ascii="Arial Narrow" w:hAnsi="Arial Narrow"/>
        </w:rPr>
        <w:t>Honorable Judges, Lady Justice Joyce Aluoch,</w:t>
      </w:r>
      <w:r>
        <w:rPr>
          <w:rFonts w:ascii="Arial Narrow" w:hAnsi="Arial Narrow"/>
        </w:rPr>
        <w:t xml:space="preserve"> the Chairperson Women in </w:t>
      </w:r>
      <w:r w:rsidR="00DD6ADD">
        <w:rPr>
          <w:rFonts w:ascii="Arial Narrow" w:hAnsi="Arial Narrow"/>
        </w:rPr>
        <w:t xml:space="preserve">ADR, </w:t>
      </w:r>
      <w:r w:rsidR="00DD6ADD" w:rsidRPr="00674815">
        <w:rPr>
          <w:rFonts w:ascii="Arial Narrow" w:hAnsi="Arial Narrow"/>
        </w:rPr>
        <w:t>esteemed</w:t>
      </w:r>
      <w:r w:rsidR="00EF0E6B" w:rsidRPr="00674815">
        <w:rPr>
          <w:rFonts w:ascii="Arial Narrow" w:hAnsi="Arial Narrow"/>
        </w:rPr>
        <w:t xml:space="preserve"> colleagues, faculty members, students, and friends of ADR</w:t>
      </w:r>
      <w:r w:rsidR="0007501C" w:rsidRPr="00674815">
        <w:rPr>
          <w:rFonts w:ascii="Arial Narrow" w:hAnsi="Arial Narrow"/>
        </w:rPr>
        <w:t xml:space="preserve"> all protocol observed. </w:t>
      </w:r>
      <w:r w:rsidR="00EF0E6B" w:rsidRPr="00DD6ADD">
        <w:rPr>
          <w:rFonts w:ascii="Arial Narrow" w:hAnsi="Arial Narrow"/>
          <w:b/>
          <w:bCs/>
        </w:rPr>
        <w:t>Good morning</w:t>
      </w:r>
    </w:p>
    <w:p w14:paraId="6070CF23" w14:textId="77777777" w:rsidR="001B1C75" w:rsidRDefault="001B1C75" w:rsidP="0007501C">
      <w:pPr>
        <w:spacing w:line="360" w:lineRule="auto"/>
        <w:jc w:val="both"/>
        <w:rPr>
          <w:rFonts w:ascii="Arial Narrow" w:hAnsi="Arial Narrow"/>
        </w:rPr>
      </w:pPr>
    </w:p>
    <w:p w14:paraId="25373875" w14:textId="3278D42F" w:rsidR="00EF0E6B" w:rsidRPr="00674815" w:rsidRDefault="00EF0E6B" w:rsidP="0007501C">
      <w:pPr>
        <w:spacing w:line="360" w:lineRule="auto"/>
        <w:jc w:val="both"/>
        <w:rPr>
          <w:rFonts w:ascii="Arial Narrow" w:hAnsi="Arial Narrow"/>
        </w:rPr>
      </w:pPr>
      <w:r w:rsidRPr="00674815">
        <w:rPr>
          <w:rFonts w:ascii="Arial Narrow" w:hAnsi="Arial Narrow"/>
        </w:rPr>
        <w:t xml:space="preserve">It is a great honor for me, on behalf of the Nairobi Centre for International Arbitration, to join you at this prestigious event – </w:t>
      </w:r>
      <w:r w:rsidRPr="00674815">
        <w:rPr>
          <w:rFonts w:ascii="Arial Narrow" w:hAnsi="Arial Narrow"/>
          <w:b/>
          <w:bCs/>
          <w:i/>
          <w:iCs/>
        </w:rPr>
        <w:t>the Lady Justice Joyce Aluoch International Inter-Varsity ADR Moot Competition</w:t>
      </w:r>
      <w:r w:rsidRPr="00674815">
        <w:rPr>
          <w:rFonts w:ascii="Arial Narrow" w:hAnsi="Arial Narrow"/>
        </w:rPr>
        <w:t xml:space="preserve">. </w:t>
      </w:r>
      <w:r w:rsidR="0007501C" w:rsidRPr="00674815">
        <w:rPr>
          <w:rFonts w:ascii="Arial Narrow" w:hAnsi="Arial Narrow"/>
        </w:rPr>
        <w:t xml:space="preserve">Today I come to you in two huts, First as the Registrar/CEO of the Nairobi Centre for International Arbitration and Second as an ADR enthusiast. </w:t>
      </w:r>
      <w:r w:rsidRPr="00674815">
        <w:rPr>
          <w:rFonts w:ascii="Arial Narrow" w:hAnsi="Arial Narrow"/>
        </w:rPr>
        <w:t>This is not just a moot</w:t>
      </w:r>
      <w:r w:rsidR="0007501C" w:rsidRPr="00674815">
        <w:rPr>
          <w:rFonts w:ascii="Arial Narrow" w:hAnsi="Arial Narrow"/>
        </w:rPr>
        <w:t xml:space="preserve"> competition</w:t>
      </w:r>
      <w:r w:rsidRPr="00674815">
        <w:rPr>
          <w:rFonts w:ascii="Arial Narrow" w:hAnsi="Arial Narrow"/>
        </w:rPr>
        <w:t>; it is a celebration of knowledge, skill, and the future of dispute resolution in Africa and beyond.</w:t>
      </w:r>
    </w:p>
    <w:p w14:paraId="68CF2758" w14:textId="77777777" w:rsidR="0007501C" w:rsidRDefault="0007501C" w:rsidP="0007501C">
      <w:pPr>
        <w:spacing w:line="360" w:lineRule="auto"/>
        <w:jc w:val="both"/>
        <w:rPr>
          <w:rFonts w:ascii="Arial Narrow" w:hAnsi="Arial Narrow"/>
        </w:rPr>
      </w:pPr>
    </w:p>
    <w:p w14:paraId="00237426" w14:textId="597DBEFA" w:rsidR="0007501C" w:rsidRPr="00674815" w:rsidRDefault="00EF0E6B" w:rsidP="0007501C">
      <w:pPr>
        <w:spacing w:line="360" w:lineRule="auto"/>
        <w:jc w:val="both"/>
        <w:rPr>
          <w:rFonts w:ascii="Arial Narrow" w:hAnsi="Arial Narrow"/>
        </w:rPr>
      </w:pPr>
      <w:r w:rsidRPr="00674815">
        <w:rPr>
          <w:rFonts w:ascii="Arial Narrow" w:hAnsi="Arial Narrow"/>
        </w:rPr>
        <w:t xml:space="preserve">Allow me to begin by commending the organizers </w:t>
      </w:r>
      <w:r w:rsidRPr="00674815">
        <w:rPr>
          <w:rFonts w:ascii="Arial Narrow" w:hAnsi="Arial Narrow"/>
          <w:b/>
          <w:bCs/>
        </w:rPr>
        <w:t>Women in ADR (WADR) and USIU-Africa</w:t>
      </w:r>
      <w:r w:rsidRPr="00674815">
        <w:rPr>
          <w:rFonts w:ascii="Arial Narrow" w:hAnsi="Arial Narrow"/>
        </w:rPr>
        <w:t xml:space="preserve"> for providing such a dynamic platform. </w:t>
      </w:r>
      <w:r w:rsidR="0007501C" w:rsidRPr="00674815">
        <w:rPr>
          <w:rFonts w:ascii="Arial Narrow" w:hAnsi="Arial Narrow"/>
        </w:rPr>
        <w:t>Both institutions play a central role in my academic and professional life.</w:t>
      </w:r>
      <w:r w:rsidR="004362BC">
        <w:rPr>
          <w:rFonts w:ascii="Arial Narrow" w:hAnsi="Arial Narrow"/>
        </w:rPr>
        <w:t xml:space="preserve"> </w:t>
      </w:r>
      <w:r w:rsidR="001B1C75">
        <w:rPr>
          <w:rFonts w:ascii="Arial Narrow" w:hAnsi="Arial Narrow"/>
        </w:rPr>
        <w:t xml:space="preserve">The few remarks I intend to make </w:t>
      </w:r>
      <w:r w:rsidR="004362BC">
        <w:rPr>
          <w:rFonts w:ascii="Arial Narrow" w:hAnsi="Arial Narrow"/>
        </w:rPr>
        <w:t xml:space="preserve">seek to do demonstrate how the golden mean can be applicable to the discussions today and going forward. </w:t>
      </w:r>
      <w:r w:rsidR="001B1C75">
        <w:rPr>
          <w:rFonts w:ascii="Arial Narrow" w:hAnsi="Arial Narrow"/>
        </w:rPr>
        <w:t xml:space="preserve">This paper </w:t>
      </w:r>
      <w:proofErr w:type="gramStart"/>
      <w:r w:rsidR="004362BC">
        <w:rPr>
          <w:rFonts w:ascii="Arial Narrow" w:hAnsi="Arial Narrow"/>
        </w:rPr>
        <w:t>seek</w:t>
      </w:r>
      <w:proofErr w:type="gramEnd"/>
      <w:r w:rsidR="004362BC">
        <w:rPr>
          <w:rFonts w:ascii="Arial Narrow" w:hAnsi="Arial Narrow"/>
        </w:rPr>
        <w:t xml:space="preserve"> to do three </w:t>
      </w:r>
      <w:r w:rsidR="001B1C75">
        <w:rPr>
          <w:rFonts w:ascii="Arial Narrow" w:hAnsi="Arial Narrow"/>
        </w:rPr>
        <w:t>things:</w:t>
      </w:r>
      <w:r w:rsidR="004362BC">
        <w:rPr>
          <w:rFonts w:ascii="Arial Narrow" w:hAnsi="Arial Narrow"/>
        </w:rPr>
        <w:t xml:space="preserve"> The Pitch, the </w:t>
      </w:r>
      <w:r w:rsidR="001B1C75">
        <w:rPr>
          <w:rFonts w:ascii="Arial Narrow" w:hAnsi="Arial Narrow"/>
        </w:rPr>
        <w:t>Path</w:t>
      </w:r>
      <w:r w:rsidR="004362BC">
        <w:rPr>
          <w:rFonts w:ascii="Arial Narrow" w:hAnsi="Arial Narrow"/>
        </w:rPr>
        <w:t>, and the Promise</w:t>
      </w:r>
      <w:r w:rsidR="001B1C75">
        <w:rPr>
          <w:rFonts w:ascii="Arial Narrow" w:hAnsi="Arial Narrow"/>
        </w:rPr>
        <w:t xml:space="preserve"> by demonstrating how the golden mean is applicable to women in ADR. </w:t>
      </w:r>
      <w:r w:rsidR="004362BC">
        <w:rPr>
          <w:rFonts w:ascii="Arial Narrow" w:hAnsi="Arial Narrow"/>
        </w:rPr>
        <w:t xml:space="preserve"> </w:t>
      </w:r>
    </w:p>
    <w:p w14:paraId="7833F94A" w14:textId="77777777" w:rsidR="00DD6ADD" w:rsidRDefault="00DD6ADD" w:rsidP="00DD6ADD">
      <w:pPr>
        <w:spacing w:line="360" w:lineRule="auto"/>
        <w:jc w:val="both"/>
        <w:rPr>
          <w:rFonts w:ascii="Arial Narrow" w:hAnsi="Arial Narrow"/>
        </w:rPr>
      </w:pPr>
    </w:p>
    <w:p w14:paraId="0078AAEF" w14:textId="708B8E7D" w:rsidR="00DD6ADD" w:rsidRPr="004362BC" w:rsidRDefault="00DD6ADD" w:rsidP="00DD6ADD">
      <w:pPr>
        <w:spacing w:line="360" w:lineRule="auto"/>
        <w:jc w:val="both"/>
        <w:rPr>
          <w:rFonts w:ascii="Arial Narrow" w:hAnsi="Arial Narrow"/>
          <w:b/>
          <w:bCs/>
        </w:rPr>
      </w:pPr>
      <w:r w:rsidRPr="004362BC">
        <w:rPr>
          <w:rFonts w:ascii="Arial Narrow" w:hAnsi="Arial Narrow"/>
          <w:b/>
          <w:bCs/>
        </w:rPr>
        <w:t>The Pitch</w:t>
      </w:r>
    </w:p>
    <w:p w14:paraId="6C7B914B" w14:textId="0599B65F" w:rsidR="003C2B5D" w:rsidRPr="00674815" w:rsidRDefault="001B1C75" w:rsidP="0007501C">
      <w:pPr>
        <w:spacing w:line="360" w:lineRule="auto"/>
        <w:jc w:val="both"/>
        <w:rPr>
          <w:rFonts w:ascii="Arial Narrow" w:hAnsi="Arial Narrow"/>
          <w:b/>
          <w:bCs/>
        </w:rPr>
      </w:pPr>
      <w:r>
        <w:rPr>
          <w:rFonts w:ascii="Arial Narrow" w:hAnsi="Arial Narrow"/>
          <w:b/>
          <w:bCs/>
        </w:rPr>
        <w:t xml:space="preserve">It is my suggestion that the </w:t>
      </w:r>
      <w:r w:rsidR="003C2B5D" w:rsidRPr="00674815">
        <w:rPr>
          <w:rFonts w:ascii="Arial Narrow" w:hAnsi="Arial Narrow"/>
          <w:b/>
          <w:bCs/>
        </w:rPr>
        <w:t>general idea of this event</w:t>
      </w:r>
      <w:r>
        <w:rPr>
          <w:rFonts w:ascii="Arial Narrow" w:hAnsi="Arial Narrow"/>
          <w:b/>
          <w:bCs/>
        </w:rPr>
        <w:t xml:space="preserve"> is anchored on t</w:t>
      </w:r>
      <w:r w:rsidR="00DD6ADD">
        <w:rPr>
          <w:rFonts w:ascii="Arial Narrow" w:hAnsi="Arial Narrow"/>
          <w:b/>
          <w:bCs/>
        </w:rPr>
        <w:t xml:space="preserve">he Golden Mean. </w:t>
      </w:r>
    </w:p>
    <w:p w14:paraId="3C571429" w14:textId="7A3C1CBE" w:rsidR="00EF0E6B" w:rsidRPr="00674815" w:rsidRDefault="00EF0E6B" w:rsidP="0007501C">
      <w:pPr>
        <w:spacing w:line="360" w:lineRule="auto"/>
        <w:jc w:val="both"/>
        <w:rPr>
          <w:rFonts w:ascii="Arial Narrow" w:hAnsi="Arial Narrow"/>
        </w:rPr>
      </w:pPr>
      <w:r w:rsidRPr="00674815">
        <w:rPr>
          <w:rFonts w:ascii="Arial Narrow" w:hAnsi="Arial Narrow"/>
        </w:rPr>
        <w:t xml:space="preserve">By bringing together young minds from across the continent, </w:t>
      </w:r>
      <w:r w:rsidR="00DD6ADD">
        <w:rPr>
          <w:rFonts w:ascii="Arial Narrow" w:hAnsi="Arial Narrow"/>
        </w:rPr>
        <w:t>this event is</w:t>
      </w:r>
      <w:r w:rsidRPr="00674815">
        <w:rPr>
          <w:rFonts w:ascii="Arial Narrow" w:hAnsi="Arial Narrow"/>
        </w:rPr>
        <w:t xml:space="preserve"> fostering not only competition but also collaboration, dialogue, and innovation.</w:t>
      </w:r>
      <w:r w:rsidR="00A429F6" w:rsidRPr="00674815">
        <w:rPr>
          <w:rFonts w:ascii="Arial Narrow" w:hAnsi="Arial Narrow"/>
        </w:rPr>
        <w:t xml:space="preserve"> The idea of a moot competition is an attempt to pass on </w:t>
      </w:r>
      <w:r w:rsidR="008053A4" w:rsidRPr="00674815">
        <w:rPr>
          <w:rFonts w:ascii="Arial Narrow" w:hAnsi="Arial Narrow"/>
        </w:rPr>
        <w:t>knowledge</w:t>
      </w:r>
      <w:r w:rsidR="00A429F6" w:rsidRPr="00674815">
        <w:rPr>
          <w:rFonts w:ascii="Arial Narrow" w:hAnsi="Arial Narrow"/>
        </w:rPr>
        <w:t xml:space="preserve"> to the next generation</w:t>
      </w:r>
      <w:r w:rsidR="00DD6ADD">
        <w:rPr>
          <w:rFonts w:ascii="Arial Narrow" w:hAnsi="Arial Narrow"/>
        </w:rPr>
        <w:t xml:space="preserve">. </w:t>
      </w:r>
      <w:r w:rsidR="00A429F6" w:rsidRPr="00674815">
        <w:rPr>
          <w:rFonts w:ascii="Arial Narrow" w:hAnsi="Arial Narrow"/>
        </w:rPr>
        <w:t>One of the greatest ideas</w:t>
      </w:r>
      <w:r w:rsidR="008053A4">
        <w:rPr>
          <w:rFonts w:ascii="Arial Narrow" w:hAnsi="Arial Narrow"/>
        </w:rPr>
        <w:t xml:space="preserve"> that is of greatest value</w:t>
      </w:r>
      <w:r w:rsidR="00A429F6" w:rsidRPr="00674815">
        <w:rPr>
          <w:rFonts w:ascii="Arial Narrow" w:hAnsi="Arial Narrow"/>
        </w:rPr>
        <w:t xml:space="preserve"> that can be passed on to the next generation is virtue. Modern day </w:t>
      </w:r>
      <w:r w:rsidR="00A429F6" w:rsidRPr="00674815">
        <w:rPr>
          <w:rFonts w:ascii="Arial Narrow" w:hAnsi="Arial Narrow"/>
        </w:rPr>
        <w:t>thinkers and tradition</w:t>
      </w:r>
      <w:r w:rsidR="00A429F6" w:rsidRPr="00674815">
        <w:rPr>
          <w:rFonts w:ascii="Arial Narrow" w:hAnsi="Arial Narrow"/>
        </w:rPr>
        <w:t xml:space="preserve">al philosophers </w:t>
      </w:r>
      <w:r w:rsidR="00A429F6" w:rsidRPr="00674815">
        <w:rPr>
          <w:rFonts w:ascii="Arial Narrow" w:hAnsi="Arial Narrow"/>
        </w:rPr>
        <w:t xml:space="preserve">asked the same question we must ask ourselves today: </w:t>
      </w:r>
      <w:r w:rsidR="00A429F6" w:rsidRPr="00674815">
        <w:rPr>
          <w:rFonts w:ascii="Arial Narrow" w:hAnsi="Arial Narrow"/>
          <w:b/>
          <w:bCs/>
          <w:i/>
          <w:iCs/>
        </w:rPr>
        <w:t>What kind of person must I become to achieve justice?</w:t>
      </w:r>
    </w:p>
    <w:p w14:paraId="6E513B35" w14:textId="77777777" w:rsidR="000A7C63" w:rsidRPr="00674815" w:rsidRDefault="000A7C63" w:rsidP="0007501C">
      <w:pPr>
        <w:spacing w:line="360" w:lineRule="auto"/>
        <w:jc w:val="both"/>
        <w:rPr>
          <w:rFonts w:ascii="Arial Narrow" w:hAnsi="Arial Narrow"/>
        </w:rPr>
      </w:pPr>
    </w:p>
    <w:p w14:paraId="4BFF798D" w14:textId="77777777" w:rsidR="008053A4" w:rsidRDefault="00A429F6" w:rsidP="00A76E75">
      <w:pPr>
        <w:spacing w:line="360" w:lineRule="auto"/>
        <w:jc w:val="both"/>
        <w:rPr>
          <w:rFonts w:ascii="Arial Narrow" w:hAnsi="Arial Narrow"/>
        </w:rPr>
      </w:pPr>
      <w:r w:rsidRPr="00674815">
        <w:rPr>
          <w:rFonts w:ascii="Arial Narrow" w:hAnsi="Arial Narrow"/>
          <w:b/>
          <w:bCs/>
        </w:rPr>
        <w:lastRenderedPageBreak/>
        <w:t>V</w:t>
      </w:r>
      <w:r w:rsidR="00A76E75" w:rsidRPr="00A76E75">
        <w:rPr>
          <w:rFonts w:ascii="Arial Narrow" w:hAnsi="Arial Narrow"/>
          <w:b/>
          <w:bCs/>
        </w:rPr>
        <w:t>irtue</w:t>
      </w:r>
      <w:r w:rsidRPr="00674815">
        <w:rPr>
          <w:rFonts w:ascii="Arial Narrow" w:hAnsi="Arial Narrow"/>
        </w:rPr>
        <w:t xml:space="preserve"> </w:t>
      </w:r>
      <w:r w:rsidR="00A76E75" w:rsidRPr="00A76E75">
        <w:rPr>
          <w:rFonts w:ascii="Arial Narrow" w:hAnsi="Arial Narrow"/>
        </w:rPr>
        <w:t xml:space="preserve">is one of humanity’s oldest moral traditions. While it </w:t>
      </w:r>
      <w:r w:rsidR="003C2B5D" w:rsidRPr="00674815">
        <w:rPr>
          <w:rFonts w:ascii="Arial Narrow" w:hAnsi="Arial Narrow"/>
        </w:rPr>
        <w:t>was</w:t>
      </w:r>
      <w:r w:rsidR="00A76E75" w:rsidRPr="00A76E75">
        <w:rPr>
          <w:rFonts w:ascii="Arial Narrow" w:hAnsi="Arial Narrow"/>
        </w:rPr>
        <w:t xml:space="preserve"> most famously articulated by the Greek philosophers </w:t>
      </w:r>
      <w:r w:rsidR="00A76E75" w:rsidRPr="00A76E75">
        <w:rPr>
          <w:rFonts w:ascii="Arial Narrow" w:hAnsi="Arial Narrow"/>
          <w:b/>
          <w:bCs/>
        </w:rPr>
        <w:t>Socrates</w:t>
      </w:r>
      <w:r w:rsidR="00A76E75" w:rsidRPr="00A76E75">
        <w:rPr>
          <w:rFonts w:ascii="Arial Narrow" w:hAnsi="Arial Narrow"/>
        </w:rPr>
        <w:t xml:space="preserve">, </w:t>
      </w:r>
      <w:r w:rsidR="00A76E75" w:rsidRPr="00A76E75">
        <w:rPr>
          <w:rFonts w:ascii="Arial Narrow" w:hAnsi="Arial Narrow"/>
          <w:b/>
          <w:bCs/>
        </w:rPr>
        <w:t>Plato</w:t>
      </w:r>
      <w:r w:rsidR="00A76E75" w:rsidRPr="00A76E75">
        <w:rPr>
          <w:rFonts w:ascii="Arial Narrow" w:hAnsi="Arial Narrow"/>
        </w:rPr>
        <w:t xml:space="preserve">, and </w:t>
      </w:r>
      <w:r w:rsidR="00A76E75" w:rsidRPr="00A76E75">
        <w:rPr>
          <w:rFonts w:ascii="Arial Narrow" w:hAnsi="Arial Narrow"/>
          <w:b/>
          <w:bCs/>
        </w:rPr>
        <w:t>Aristotle</w:t>
      </w:r>
      <w:r w:rsidR="00A76E75" w:rsidRPr="00A76E75">
        <w:rPr>
          <w:rFonts w:ascii="Arial Narrow" w:hAnsi="Arial Narrow"/>
        </w:rPr>
        <w:t>, the spirit of virtue runs deep through African wisdom</w:t>
      </w:r>
      <w:r w:rsidR="008053A4">
        <w:rPr>
          <w:rFonts w:ascii="Arial Narrow" w:hAnsi="Arial Narrow"/>
        </w:rPr>
        <w:t xml:space="preserve"> passed down in form of</w:t>
      </w:r>
      <w:r w:rsidR="00A76E75" w:rsidRPr="00A76E75">
        <w:rPr>
          <w:rFonts w:ascii="Arial Narrow" w:hAnsi="Arial Narrow"/>
        </w:rPr>
        <w:t xml:space="preserve"> proverbs, and communal values.</w:t>
      </w:r>
      <w:r w:rsidR="003C2B5D" w:rsidRPr="00674815">
        <w:rPr>
          <w:rFonts w:ascii="Arial Narrow" w:hAnsi="Arial Narrow"/>
        </w:rPr>
        <w:t xml:space="preserve"> </w:t>
      </w:r>
    </w:p>
    <w:p w14:paraId="0E9D5E1F" w14:textId="77777777" w:rsidR="008053A4" w:rsidRDefault="008053A4" w:rsidP="00A76E75">
      <w:pPr>
        <w:spacing w:line="360" w:lineRule="auto"/>
        <w:jc w:val="both"/>
        <w:rPr>
          <w:rFonts w:ascii="Arial Narrow" w:hAnsi="Arial Narrow"/>
        </w:rPr>
      </w:pPr>
    </w:p>
    <w:p w14:paraId="66779C37" w14:textId="62CDBD57" w:rsidR="00A76E75" w:rsidRPr="00674815" w:rsidRDefault="00A76E75" w:rsidP="00A76E75">
      <w:pPr>
        <w:spacing w:line="360" w:lineRule="auto"/>
        <w:jc w:val="both"/>
        <w:rPr>
          <w:rFonts w:ascii="Arial Narrow" w:hAnsi="Arial Narrow"/>
        </w:rPr>
      </w:pPr>
      <w:r w:rsidRPr="00A76E75">
        <w:rPr>
          <w:rFonts w:ascii="Arial Narrow" w:hAnsi="Arial Narrow"/>
          <w:b/>
          <w:bCs/>
        </w:rPr>
        <w:t>Socrates</w:t>
      </w:r>
      <w:r w:rsidR="008053A4">
        <w:rPr>
          <w:rStyle w:val="FootnoteReference"/>
          <w:rFonts w:ascii="Arial Narrow" w:hAnsi="Arial Narrow"/>
          <w:b/>
          <w:bCs/>
        </w:rPr>
        <w:footnoteReference w:id="1"/>
      </w:r>
      <w:r w:rsidRPr="00A76E75">
        <w:rPr>
          <w:rFonts w:ascii="Arial Narrow" w:hAnsi="Arial Narrow"/>
        </w:rPr>
        <w:t xml:space="preserve"> taught that virtue is </w:t>
      </w:r>
      <w:r w:rsidRPr="00A76E75">
        <w:rPr>
          <w:rFonts w:ascii="Arial Narrow" w:hAnsi="Arial Narrow"/>
          <w:b/>
          <w:bCs/>
        </w:rPr>
        <w:t>knowledge</w:t>
      </w:r>
      <w:r w:rsidRPr="00A76E75">
        <w:rPr>
          <w:rFonts w:ascii="Arial Narrow" w:hAnsi="Arial Narrow"/>
        </w:rPr>
        <w:t xml:space="preserve"> that </w:t>
      </w:r>
      <w:r w:rsidRPr="00A76E75">
        <w:rPr>
          <w:rFonts w:ascii="Arial Narrow" w:hAnsi="Arial Narrow"/>
          <w:b/>
          <w:bCs/>
          <w:i/>
          <w:iCs/>
          <w:u w:val="single"/>
        </w:rPr>
        <w:t>to know the good is to do the good</w:t>
      </w:r>
      <w:r w:rsidRPr="00A76E75">
        <w:rPr>
          <w:rFonts w:ascii="Arial Narrow" w:hAnsi="Arial Narrow"/>
          <w:i/>
          <w:iCs/>
        </w:rPr>
        <w:t>.</w:t>
      </w:r>
      <w:r w:rsidRPr="00A76E75">
        <w:rPr>
          <w:rFonts w:ascii="Arial Narrow" w:hAnsi="Arial Narrow"/>
        </w:rPr>
        <w:t xml:space="preserve"> </w:t>
      </w:r>
      <w:r w:rsidRPr="00A76E75">
        <w:rPr>
          <w:rFonts w:ascii="Arial Narrow" w:hAnsi="Arial Narrow"/>
          <w:b/>
          <w:bCs/>
        </w:rPr>
        <w:t>Plato</w:t>
      </w:r>
      <w:r w:rsidR="008053A4">
        <w:rPr>
          <w:rStyle w:val="FootnoteReference"/>
          <w:rFonts w:ascii="Arial Narrow" w:hAnsi="Arial Narrow"/>
          <w:b/>
          <w:bCs/>
        </w:rPr>
        <w:footnoteReference w:id="2"/>
      </w:r>
      <w:r w:rsidRPr="00A76E75">
        <w:rPr>
          <w:rFonts w:ascii="Arial Narrow" w:hAnsi="Arial Narrow"/>
        </w:rPr>
        <w:t xml:space="preserve"> </w:t>
      </w:r>
      <w:r w:rsidR="008053A4">
        <w:rPr>
          <w:rFonts w:ascii="Arial Narrow" w:hAnsi="Arial Narrow"/>
        </w:rPr>
        <w:t>argued that</w:t>
      </w:r>
      <w:r w:rsidRPr="00A76E75">
        <w:rPr>
          <w:rFonts w:ascii="Arial Narrow" w:hAnsi="Arial Narrow"/>
        </w:rPr>
        <w:t xml:space="preserve"> </w:t>
      </w:r>
      <w:r w:rsidR="008053A4">
        <w:rPr>
          <w:rFonts w:ascii="Arial Narrow" w:hAnsi="Arial Narrow"/>
        </w:rPr>
        <w:t xml:space="preserve">all </w:t>
      </w:r>
      <w:r w:rsidRPr="00A76E75">
        <w:rPr>
          <w:rFonts w:ascii="Arial Narrow" w:hAnsi="Arial Narrow"/>
        </w:rPr>
        <w:t xml:space="preserve">four cardinal virtues </w:t>
      </w:r>
      <w:r w:rsidRPr="00A76E75">
        <w:rPr>
          <w:rFonts w:ascii="Arial Narrow" w:hAnsi="Arial Narrow"/>
          <w:b/>
          <w:bCs/>
          <w:i/>
          <w:iCs/>
          <w:u w:val="single"/>
        </w:rPr>
        <w:t xml:space="preserve">wisdom, courage, temperance, and </w:t>
      </w:r>
      <w:r w:rsidR="008053A4" w:rsidRPr="00A76E75">
        <w:rPr>
          <w:rFonts w:ascii="Arial Narrow" w:hAnsi="Arial Narrow"/>
          <w:b/>
          <w:bCs/>
          <w:i/>
          <w:iCs/>
          <w:u w:val="single"/>
        </w:rPr>
        <w:t xml:space="preserve">justice </w:t>
      </w:r>
      <w:r w:rsidR="008053A4" w:rsidRPr="00674815">
        <w:rPr>
          <w:rFonts w:ascii="Arial Narrow" w:hAnsi="Arial Narrow"/>
        </w:rPr>
        <w:t>a</w:t>
      </w:r>
      <w:r w:rsidR="008053A4">
        <w:rPr>
          <w:rFonts w:ascii="Arial Narrow" w:hAnsi="Arial Narrow"/>
        </w:rPr>
        <w:t>re</w:t>
      </w:r>
      <w:r w:rsidRPr="00A76E75">
        <w:rPr>
          <w:rFonts w:ascii="Arial Narrow" w:hAnsi="Arial Narrow"/>
        </w:rPr>
        <w:t xml:space="preserve"> the foundations of a well-lived life. </w:t>
      </w:r>
      <w:r w:rsidRPr="00A76E75">
        <w:rPr>
          <w:rFonts w:ascii="Arial Narrow" w:hAnsi="Arial Narrow"/>
          <w:b/>
          <w:bCs/>
        </w:rPr>
        <w:t>Aristotle</w:t>
      </w:r>
      <w:r w:rsidR="008053A4">
        <w:rPr>
          <w:rStyle w:val="FootnoteReference"/>
          <w:rFonts w:ascii="Arial Narrow" w:hAnsi="Arial Narrow"/>
          <w:b/>
          <w:bCs/>
        </w:rPr>
        <w:footnoteReference w:id="3"/>
      </w:r>
      <w:r w:rsidRPr="00A76E75">
        <w:rPr>
          <w:rFonts w:ascii="Arial Narrow" w:hAnsi="Arial Narrow"/>
        </w:rPr>
        <w:t xml:space="preserve"> developed virtue ethics into a full system, teaching that the goal of life is </w:t>
      </w:r>
      <w:r w:rsidRPr="00A76E75">
        <w:rPr>
          <w:rFonts w:ascii="Arial Narrow" w:hAnsi="Arial Narrow"/>
          <w:b/>
          <w:bCs/>
        </w:rPr>
        <w:t>eudaimonia</w:t>
      </w:r>
      <w:r w:rsidRPr="00A76E75">
        <w:rPr>
          <w:rFonts w:ascii="Arial Narrow" w:hAnsi="Arial Narrow"/>
        </w:rPr>
        <w:t xml:space="preserve">, </w:t>
      </w:r>
      <w:r w:rsidRPr="00A76E75">
        <w:rPr>
          <w:rFonts w:ascii="Arial Narrow" w:hAnsi="Arial Narrow"/>
          <w:b/>
          <w:bCs/>
        </w:rPr>
        <w:t>human flourishing, achieved through cultivating good habits and living in harmony with reason</w:t>
      </w:r>
      <w:r w:rsidRPr="00A76E75">
        <w:rPr>
          <w:rFonts w:ascii="Arial Narrow" w:hAnsi="Arial Narrow"/>
        </w:rPr>
        <w:t>.</w:t>
      </w:r>
      <w:r w:rsidR="003C2B5D" w:rsidRPr="00674815">
        <w:rPr>
          <w:rFonts w:ascii="Arial Narrow" w:hAnsi="Arial Narrow"/>
        </w:rPr>
        <w:t xml:space="preserve"> He argued for the </w:t>
      </w:r>
      <w:r w:rsidR="003C2B5D" w:rsidRPr="00674815">
        <w:rPr>
          <w:rFonts w:ascii="Arial Narrow" w:hAnsi="Arial Narrow"/>
          <w:b/>
          <w:bCs/>
        </w:rPr>
        <w:t>golden mean</w:t>
      </w:r>
      <w:r w:rsidR="008053A4">
        <w:rPr>
          <w:rFonts w:ascii="Arial Narrow" w:hAnsi="Arial Narrow"/>
          <w:b/>
          <w:bCs/>
        </w:rPr>
        <w:t xml:space="preserve">. </w:t>
      </w:r>
    </w:p>
    <w:p w14:paraId="54547952" w14:textId="77777777" w:rsidR="00A76E75" w:rsidRPr="00A76E75" w:rsidRDefault="00A76E75" w:rsidP="00A76E75">
      <w:pPr>
        <w:spacing w:line="360" w:lineRule="auto"/>
        <w:jc w:val="both"/>
        <w:rPr>
          <w:rFonts w:ascii="Arial Narrow" w:hAnsi="Arial Narrow"/>
        </w:rPr>
      </w:pPr>
    </w:p>
    <w:p w14:paraId="15B0E0E5" w14:textId="6E826FC4" w:rsidR="00A76E75" w:rsidRPr="00FB18F8" w:rsidRDefault="00A76E75" w:rsidP="00A76E75">
      <w:pPr>
        <w:spacing w:line="360" w:lineRule="auto"/>
        <w:jc w:val="both"/>
        <w:rPr>
          <w:rFonts w:ascii="Arial Narrow" w:hAnsi="Arial Narrow"/>
          <w:b/>
          <w:bCs/>
          <w:i/>
          <w:iCs/>
        </w:rPr>
      </w:pPr>
      <w:r w:rsidRPr="00A76E75">
        <w:rPr>
          <w:rFonts w:ascii="Arial Narrow" w:hAnsi="Arial Narrow"/>
        </w:rPr>
        <w:t>African societies lived by moral codes grounded in virtue.</w:t>
      </w:r>
      <w:r w:rsidR="00FB18F8">
        <w:rPr>
          <w:rFonts w:ascii="Arial Narrow" w:hAnsi="Arial Narrow"/>
        </w:rPr>
        <w:t xml:space="preserve"> According to</w:t>
      </w:r>
      <w:r w:rsidRPr="00A76E75">
        <w:rPr>
          <w:rFonts w:ascii="Arial Narrow" w:hAnsi="Arial Narrow"/>
        </w:rPr>
        <w:t xml:space="preserve"> </w:t>
      </w:r>
      <w:r w:rsidR="00FB18F8">
        <w:rPr>
          <w:rFonts w:ascii="Arial Narrow" w:hAnsi="Arial Narrow"/>
        </w:rPr>
        <w:t>Desmond Tutu t</w:t>
      </w:r>
      <w:r w:rsidRPr="00A76E75">
        <w:rPr>
          <w:rFonts w:ascii="Arial Narrow" w:hAnsi="Arial Narrow"/>
        </w:rPr>
        <w:t xml:space="preserve">he </w:t>
      </w:r>
      <w:r w:rsidRPr="00A76E75">
        <w:rPr>
          <w:rFonts w:ascii="Arial Narrow" w:hAnsi="Arial Narrow"/>
          <w:b/>
          <w:bCs/>
        </w:rPr>
        <w:t>Ubuntu</w:t>
      </w:r>
      <w:r w:rsidR="008053A4">
        <w:rPr>
          <w:rStyle w:val="FootnoteReference"/>
          <w:rFonts w:ascii="Arial Narrow" w:hAnsi="Arial Narrow"/>
          <w:b/>
          <w:bCs/>
        </w:rPr>
        <w:footnoteReference w:id="4"/>
      </w:r>
      <w:r w:rsidRPr="00A76E75">
        <w:rPr>
          <w:rFonts w:ascii="Arial Narrow" w:hAnsi="Arial Narrow"/>
        </w:rPr>
        <w:t xml:space="preserve"> philosophy of Southern Africa tells us: </w:t>
      </w:r>
      <w:r w:rsidRPr="00A76E75">
        <w:rPr>
          <w:rFonts w:ascii="Arial Narrow" w:hAnsi="Arial Narrow"/>
          <w:b/>
          <w:bCs/>
          <w:i/>
          <w:iCs/>
        </w:rPr>
        <w:t>“I am because we are”</w:t>
      </w:r>
      <w:r w:rsidRPr="00A76E75">
        <w:rPr>
          <w:rFonts w:ascii="Arial Narrow" w:hAnsi="Arial Narrow"/>
          <w:b/>
          <w:bCs/>
        </w:rPr>
        <w:t xml:space="preserve">, </w:t>
      </w:r>
      <w:r w:rsidRPr="00A76E75">
        <w:rPr>
          <w:rFonts w:ascii="Arial Narrow" w:hAnsi="Arial Narrow"/>
        </w:rPr>
        <w:t xml:space="preserve">emphasizing compassion, respect, and shared humanity. In West Africa, </w:t>
      </w:r>
      <w:r w:rsidRPr="00A76E75">
        <w:rPr>
          <w:rFonts w:ascii="Arial Narrow" w:hAnsi="Arial Narrow"/>
          <w:b/>
          <w:bCs/>
        </w:rPr>
        <w:t>Akan ethics</w:t>
      </w:r>
      <w:r w:rsidR="008053A4">
        <w:rPr>
          <w:rStyle w:val="FootnoteReference"/>
          <w:rFonts w:ascii="Arial Narrow" w:hAnsi="Arial Narrow"/>
          <w:b/>
          <w:bCs/>
        </w:rPr>
        <w:footnoteReference w:id="5"/>
      </w:r>
      <w:r w:rsidRPr="00A76E75">
        <w:rPr>
          <w:rFonts w:ascii="Arial Narrow" w:hAnsi="Arial Narrow"/>
        </w:rPr>
        <w:t xml:space="preserve"> prizes virtues such as </w:t>
      </w:r>
      <w:proofErr w:type="spellStart"/>
      <w:r w:rsidRPr="00A76E75">
        <w:rPr>
          <w:rFonts w:ascii="Arial" w:hAnsi="Arial" w:cs="Arial"/>
          <w:i/>
          <w:iCs/>
        </w:rPr>
        <w:t>ɛ</w:t>
      </w:r>
      <w:r w:rsidRPr="00A76E75">
        <w:rPr>
          <w:rFonts w:ascii="Arial Narrow" w:hAnsi="Arial Narrow"/>
          <w:i/>
          <w:iCs/>
        </w:rPr>
        <w:t>nyidado</w:t>
      </w:r>
      <w:proofErr w:type="spellEnd"/>
      <w:r w:rsidRPr="00A76E75">
        <w:rPr>
          <w:rFonts w:ascii="Arial Narrow" w:hAnsi="Arial Narrow"/>
        </w:rPr>
        <w:t xml:space="preserve"> (</w:t>
      </w:r>
      <w:r w:rsidRPr="00A76E75">
        <w:rPr>
          <w:rFonts w:ascii="Arial Narrow" w:hAnsi="Arial Narrow"/>
          <w:b/>
          <w:bCs/>
        </w:rPr>
        <w:t>patience</w:t>
      </w:r>
      <w:r w:rsidRPr="00A76E75">
        <w:rPr>
          <w:rFonts w:ascii="Arial Narrow" w:hAnsi="Arial Narrow"/>
        </w:rPr>
        <w:t xml:space="preserve">), </w:t>
      </w:r>
      <w:proofErr w:type="spellStart"/>
      <w:r w:rsidRPr="00A76E75">
        <w:rPr>
          <w:rFonts w:ascii="Arial Narrow" w:hAnsi="Arial Narrow"/>
          <w:i/>
          <w:iCs/>
        </w:rPr>
        <w:t>nokwaredi</w:t>
      </w:r>
      <w:proofErr w:type="spellEnd"/>
      <w:r w:rsidRPr="00A76E75">
        <w:rPr>
          <w:rFonts w:ascii="Arial Narrow" w:hAnsi="Arial Narrow"/>
        </w:rPr>
        <w:t xml:space="preserve"> (</w:t>
      </w:r>
      <w:r w:rsidRPr="00A76E75">
        <w:rPr>
          <w:rFonts w:ascii="Arial Narrow" w:hAnsi="Arial Narrow"/>
          <w:b/>
          <w:bCs/>
        </w:rPr>
        <w:t>truthfulness</w:t>
      </w:r>
      <w:r w:rsidRPr="00A76E75">
        <w:rPr>
          <w:rFonts w:ascii="Arial Narrow" w:hAnsi="Arial Narrow"/>
        </w:rPr>
        <w:t xml:space="preserve">), and </w:t>
      </w:r>
      <w:proofErr w:type="spellStart"/>
      <w:r w:rsidRPr="00A76E75">
        <w:rPr>
          <w:rFonts w:ascii="Arial Narrow" w:hAnsi="Arial Narrow"/>
          <w:i/>
          <w:iCs/>
        </w:rPr>
        <w:t>ahobr</w:t>
      </w:r>
      <w:r w:rsidRPr="00A76E75">
        <w:rPr>
          <w:rFonts w:ascii="Arial" w:hAnsi="Arial" w:cs="Arial"/>
          <w:i/>
          <w:iCs/>
        </w:rPr>
        <w:t>ɛ</w:t>
      </w:r>
      <w:r w:rsidRPr="00A76E75">
        <w:rPr>
          <w:rFonts w:ascii="Arial Narrow" w:hAnsi="Arial Narrow"/>
          <w:i/>
          <w:iCs/>
        </w:rPr>
        <w:t>ase</w:t>
      </w:r>
      <w:proofErr w:type="spellEnd"/>
      <w:r w:rsidRPr="00A76E75">
        <w:rPr>
          <w:rFonts w:ascii="Arial Narrow" w:hAnsi="Arial Narrow"/>
        </w:rPr>
        <w:t xml:space="preserve"> (</w:t>
      </w:r>
      <w:r w:rsidRPr="00A76E75">
        <w:rPr>
          <w:rFonts w:ascii="Arial Narrow" w:hAnsi="Arial Narrow"/>
          <w:b/>
          <w:bCs/>
        </w:rPr>
        <w:t>humility</w:t>
      </w:r>
      <w:r w:rsidRPr="00A76E75">
        <w:rPr>
          <w:rFonts w:ascii="Arial Narrow" w:hAnsi="Arial Narrow"/>
        </w:rPr>
        <w:t xml:space="preserve">). </w:t>
      </w:r>
      <w:r w:rsidR="00FB18F8">
        <w:rPr>
          <w:rFonts w:ascii="Arial Narrow" w:hAnsi="Arial Narrow"/>
        </w:rPr>
        <w:t>John Mbithi</w:t>
      </w:r>
      <w:r w:rsidR="008053A4">
        <w:rPr>
          <w:rStyle w:val="FootnoteReference"/>
          <w:rFonts w:ascii="Arial Narrow" w:hAnsi="Arial Narrow"/>
          <w:b/>
          <w:bCs/>
        </w:rPr>
        <w:footnoteReference w:id="6"/>
      </w:r>
      <w:r w:rsidR="00FB18F8">
        <w:rPr>
          <w:rFonts w:ascii="Arial Narrow" w:hAnsi="Arial Narrow"/>
        </w:rPr>
        <w:t xml:space="preserve"> </w:t>
      </w:r>
      <w:r w:rsidR="00FB18F8">
        <w:rPr>
          <w:rFonts w:ascii="Arial Narrow" w:hAnsi="Arial Narrow"/>
        </w:rPr>
        <w:t>argues that a</w:t>
      </w:r>
      <w:r w:rsidR="00FB18F8" w:rsidRPr="00A76E75">
        <w:rPr>
          <w:rFonts w:ascii="Arial Narrow" w:hAnsi="Arial Narrow"/>
        </w:rPr>
        <w:t>cross the continent, our proverbs are moral compasses “Wisdom is like a baobab tree; no one individual can embrace it”</w:t>
      </w:r>
      <w:r w:rsidR="00FB18F8" w:rsidRPr="00674815">
        <w:rPr>
          <w:rFonts w:ascii="Arial Narrow" w:hAnsi="Arial Narrow"/>
        </w:rPr>
        <w:t xml:space="preserve"> </w:t>
      </w:r>
      <w:r w:rsidR="00FB18F8" w:rsidRPr="00A76E75">
        <w:rPr>
          <w:rFonts w:ascii="Arial Narrow" w:hAnsi="Arial Narrow"/>
        </w:rPr>
        <w:t xml:space="preserve">reminding us </w:t>
      </w:r>
      <w:r w:rsidR="00FB18F8" w:rsidRPr="00A76E75">
        <w:rPr>
          <w:rFonts w:ascii="Arial Narrow" w:hAnsi="Arial Narrow"/>
          <w:b/>
          <w:bCs/>
          <w:u w:val="single"/>
        </w:rPr>
        <w:t>that virtue grows in community.</w:t>
      </w:r>
      <w:r w:rsidR="00FB18F8">
        <w:rPr>
          <w:rFonts w:ascii="Arial Narrow" w:hAnsi="Arial Narrow"/>
          <w:b/>
          <w:bCs/>
          <w:u w:val="single"/>
        </w:rPr>
        <w:t xml:space="preserve"> </w:t>
      </w:r>
      <w:r w:rsidR="008053A4">
        <w:rPr>
          <w:rFonts w:ascii="Arial Narrow" w:hAnsi="Arial Narrow"/>
          <w:b/>
          <w:bCs/>
        </w:rPr>
        <w:t xml:space="preserve"> </w:t>
      </w:r>
      <w:r w:rsidR="00FB18F8">
        <w:rPr>
          <w:rFonts w:ascii="Arial Narrow" w:hAnsi="Arial Narrow"/>
          <w:b/>
          <w:bCs/>
        </w:rPr>
        <w:t>Macharia Munene</w:t>
      </w:r>
      <w:r w:rsidR="00FB18F8">
        <w:rPr>
          <w:rStyle w:val="FootnoteReference"/>
          <w:rFonts w:ascii="Arial Narrow" w:hAnsi="Arial Narrow"/>
          <w:b/>
          <w:bCs/>
        </w:rPr>
        <w:footnoteReference w:id="7"/>
      </w:r>
      <w:r w:rsidR="00FB18F8">
        <w:rPr>
          <w:rFonts w:ascii="Arial Narrow" w:hAnsi="Arial Narrow"/>
          <w:b/>
          <w:bCs/>
        </w:rPr>
        <w:t xml:space="preserve"> </w:t>
      </w:r>
      <w:r w:rsidR="008053A4">
        <w:rPr>
          <w:rFonts w:ascii="Arial Narrow" w:hAnsi="Arial Narrow"/>
        </w:rPr>
        <w:t>argue</w:t>
      </w:r>
      <w:r w:rsidR="00FB18F8">
        <w:rPr>
          <w:rFonts w:ascii="Arial Narrow" w:hAnsi="Arial Narrow"/>
        </w:rPr>
        <w:t>s</w:t>
      </w:r>
      <w:r w:rsidR="008053A4">
        <w:rPr>
          <w:rFonts w:ascii="Arial Narrow" w:hAnsi="Arial Narrow"/>
        </w:rPr>
        <w:t xml:space="preserve"> that the organizing principle of the </w:t>
      </w:r>
      <w:proofErr w:type="spellStart"/>
      <w:r w:rsidR="008053A4">
        <w:rPr>
          <w:rFonts w:ascii="Arial Narrow" w:hAnsi="Arial Narrow"/>
        </w:rPr>
        <w:t>Agikuyu</w:t>
      </w:r>
      <w:proofErr w:type="spellEnd"/>
      <w:r w:rsidR="008053A4">
        <w:rPr>
          <w:rFonts w:ascii="Arial Narrow" w:hAnsi="Arial Narrow"/>
        </w:rPr>
        <w:t xml:space="preserve"> is </w:t>
      </w:r>
      <w:proofErr w:type="spellStart"/>
      <w:r w:rsidR="008053A4" w:rsidRPr="008053A4">
        <w:rPr>
          <w:rFonts w:ascii="Arial Narrow" w:hAnsi="Arial Narrow"/>
          <w:i/>
          <w:iCs/>
        </w:rPr>
        <w:t>Kihoto</w:t>
      </w:r>
      <w:proofErr w:type="spellEnd"/>
      <w:r w:rsidR="00FB18F8">
        <w:rPr>
          <w:rFonts w:ascii="Arial Narrow" w:hAnsi="Arial Narrow"/>
        </w:rPr>
        <w:t xml:space="preserve"> or reason </w:t>
      </w:r>
      <w:r w:rsidR="008053A4">
        <w:rPr>
          <w:rFonts w:ascii="Arial Narrow" w:hAnsi="Arial Narrow"/>
        </w:rPr>
        <w:t xml:space="preserve">which </w:t>
      </w:r>
      <w:r w:rsidR="00FB18F8">
        <w:rPr>
          <w:rFonts w:ascii="Arial Narrow" w:hAnsi="Arial Narrow"/>
        </w:rPr>
        <w:t>exemplifies</w:t>
      </w:r>
      <w:r w:rsidR="008053A4">
        <w:rPr>
          <w:rFonts w:ascii="Arial Narrow" w:hAnsi="Arial Narrow"/>
        </w:rPr>
        <w:t xml:space="preserve"> </w:t>
      </w:r>
      <w:r w:rsidR="008053A4" w:rsidRPr="00FB18F8">
        <w:rPr>
          <w:rFonts w:ascii="Arial Narrow" w:hAnsi="Arial Narrow"/>
          <w:b/>
          <w:bCs/>
          <w:i/>
          <w:iCs/>
        </w:rPr>
        <w:t xml:space="preserve">justice, respect and fairness. </w:t>
      </w:r>
    </w:p>
    <w:p w14:paraId="0A2C34A9" w14:textId="77777777" w:rsidR="00A76E75" w:rsidRPr="00A76E75" w:rsidRDefault="00A76E75" w:rsidP="00A76E75">
      <w:pPr>
        <w:spacing w:line="360" w:lineRule="auto"/>
        <w:jc w:val="both"/>
        <w:rPr>
          <w:rFonts w:ascii="Arial Narrow" w:hAnsi="Arial Narrow"/>
        </w:rPr>
      </w:pPr>
    </w:p>
    <w:p w14:paraId="263D650E" w14:textId="5CFF4C36" w:rsidR="00A76E75" w:rsidRDefault="00A429F6" w:rsidP="00A76E75">
      <w:pPr>
        <w:spacing w:line="360" w:lineRule="auto"/>
        <w:jc w:val="both"/>
        <w:rPr>
          <w:rFonts w:ascii="Arial Narrow" w:hAnsi="Arial Narrow"/>
        </w:rPr>
      </w:pPr>
      <w:r w:rsidRPr="00674815">
        <w:rPr>
          <w:rFonts w:ascii="Arial Narrow" w:hAnsi="Arial Narrow"/>
        </w:rPr>
        <w:t>T</w:t>
      </w:r>
      <w:r w:rsidR="00A76E75" w:rsidRPr="00A76E75">
        <w:rPr>
          <w:rFonts w:ascii="Arial Narrow" w:hAnsi="Arial Narrow"/>
        </w:rPr>
        <w:t>he philosophy of virtue whether in Athens or in A</w:t>
      </w:r>
      <w:r w:rsidR="00FB18F8">
        <w:rPr>
          <w:rFonts w:ascii="Arial Narrow" w:hAnsi="Arial Narrow"/>
        </w:rPr>
        <w:t>frica,</w:t>
      </w:r>
      <w:r w:rsidR="00A76E75" w:rsidRPr="00A76E75">
        <w:rPr>
          <w:rFonts w:ascii="Arial Narrow" w:hAnsi="Arial Narrow"/>
        </w:rPr>
        <w:t xml:space="preserve"> </w:t>
      </w:r>
      <w:r w:rsidR="00FB18F8">
        <w:rPr>
          <w:rFonts w:ascii="Arial Narrow" w:hAnsi="Arial Narrow"/>
        </w:rPr>
        <w:t xml:space="preserve">or </w:t>
      </w:r>
      <w:r w:rsidR="00A76E75" w:rsidRPr="00A76E75">
        <w:rPr>
          <w:rFonts w:ascii="Arial Narrow" w:hAnsi="Arial Narrow"/>
        </w:rPr>
        <w:t xml:space="preserve">in Aristotle’s </w:t>
      </w:r>
      <w:r w:rsidR="00A76E75" w:rsidRPr="00A76E75">
        <w:rPr>
          <w:rFonts w:ascii="Arial Narrow" w:hAnsi="Arial Narrow"/>
          <w:i/>
          <w:iCs/>
        </w:rPr>
        <w:t>golden mean</w:t>
      </w:r>
      <w:r w:rsidR="00A76E75" w:rsidRPr="00A76E75">
        <w:rPr>
          <w:rFonts w:ascii="Arial Narrow" w:hAnsi="Arial Narrow"/>
        </w:rPr>
        <w:t xml:space="preserve"> or Ubuntu’s reminds us that to live well, we must </w:t>
      </w:r>
      <w:r w:rsidR="00A76E75" w:rsidRPr="00A76E75">
        <w:rPr>
          <w:rFonts w:ascii="Arial Narrow" w:hAnsi="Arial Narrow"/>
          <w:b/>
          <w:bCs/>
          <w:i/>
          <w:iCs/>
        </w:rPr>
        <w:t>be</w:t>
      </w:r>
      <w:r w:rsidR="00A76E75" w:rsidRPr="00A76E75">
        <w:rPr>
          <w:rFonts w:ascii="Arial Narrow" w:hAnsi="Arial Narrow"/>
        </w:rPr>
        <w:t xml:space="preserve"> good, not just </w:t>
      </w:r>
      <w:r w:rsidR="00A76E75" w:rsidRPr="00A76E75">
        <w:rPr>
          <w:rFonts w:ascii="Arial Narrow" w:hAnsi="Arial Narrow"/>
          <w:b/>
          <w:bCs/>
          <w:i/>
          <w:iCs/>
        </w:rPr>
        <w:t>do</w:t>
      </w:r>
      <w:r w:rsidR="00A76E75" w:rsidRPr="00A76E75">
        <w:rPr>
          <w:rFonts w:ascii="Arial Narrow" w:hAnsi="Arial Narrow"/>
          <w:b/>
          <w:bCs/>
        </w:rPr>
        <w:t xml:space="preserve"> </w:t>
      </w:r>
      <w:r w:rsidR="00A76E75" w:rsidRPr="00A76E75">
        <w:rPr>
          <w:rFonts w:ascii="Arial Narrow" w:hAnsi="Arial Narrow"/>
        </w:rPr>
        <w:t>good. It calls us to cultivate character, guided by wisdom, for the flourishing of both self and society.</w:t>
      </w:r>
      <w:r w:rsidR="007E63F0" w:rsidRPr="00674815">
        <w:rPr>
          <w:rFonts w:ascii="Arial Narrow" w:hAnsi="Arial Narrow"/>
        </w:rPr>
        <w:t xml:space="preserve"> Virtue is greater than </w:t>
      </w:r>
      <w:r w:rsidR="007E63F0" w:rsidRPr="00674815">
        <w:rPr>
          <w:rFonts w:ascii="Arial Narrow" w:hAnsi="Arial Narrow"/>
        </w:rPr>
        <w:t xml:space="preserve">Rules </w:t>
      </w:r>
      <w:r w:rsidR="007E63F0" w:rsidRPr="00674815">
        <w:rPr>
          <w:rFonts w:ascii="Arial Narrow" w:hAnsi="Arial Narrow"/>
        </w:rPr>
        <w:t xml:space="preserve">because </w:t>
      </w:r>
      <w:r w:rsidR="007E63F0" w:rsidRPr="00674815">
        <w:rPr>
          <w:rFonts w:ascii="Arial Narrow" w:hAnsi="Arial Narrow"/>
        </w:rPr>
        <w:t xml:space="preserve">character </w:t>
      </w:r>
      <w:r w:rsidR="007E63F0" w:rsidRPr="00674815">
        <w:rPr>
          <w:rFonts w:ascii="Arial Narrow" w:hAnsi="Arial Narrow"/>
        </w:rPr>
        <w:t xml:space="preserve">(the exemplification of virtue) </w:t>
      </w:r>
      <w:r w:rsidR="007E63F0" w:rsidRPr="00674815">
        <w:rPr>
          <w:rFonts w:ascii="Arial Narrow" w:hAnsi="Arial Narrow"/>
        </w:rPr>
        <w:t xml:space="preserve">decides when and how to apply </w:t>
      </w:r>
      <w:r w:rsidR="007E63F0" w:rsidRPr="00674815">
        <w:rPr>
          <w:rFonts w:ascii="Arial Narrow" w:hAnsi="Arial Narrow"/>
        </w:rPr>
        <w:t>rules</w:t>
      </w:r>
      <w:r w:rsidR="007E63F0" w:rsidRPr="00674815">
        <w:rPr>
          <w:rFonts w:ascii="Arial Narrow" w:hAnsi="Arial Narrow"/>
        </w:rPr>
        <w:t>.</w:t>
      </w:r>
      <w:r w:rsidR="007E63F0" w:rsidRPr="00674815">
        <w:rPr>
          <w:rFonts w:ascii="Arial Narrow" w:hAnsi="Arial Narrow"/>
        </w:rPr>
        <w:t xml:space="preserve"> ADR is premised on the idea that a </w:t>
      </w:r>
      <w:r w:rsidR="007E63F0" w:rsidRPr="00674815">
        <w:rPr>
          <w:rFonts w:ascii="Arial Narrow" w:hAnsi="Arial Narrow"/>
        </w:rPr>
        <w:t>win achieved without integrity is a loss of self and trust.</w:t>
      </w:r>
      <w:r w:rsidR="007E63F0" w:rsidRPr="00674815">
        <w:rPr>
          <w:rFonts w:ascii="Arial Narrow" w:hAnsi="Arial Narrow"/>
        </w:rPr>
        <w:t xml:space="preserve"> Virtue is greater than</w:t>
      </w:r>
      <w:r w:rsidR="00FB18F8">
        <w:rPr>
          <w:rFonts w:ascii="Arial Narrow" w:hAnsi="Arial Narrow"/>
        </w:rPr>
        <w:t xml:space="preserve"> a </w:t>
      </w:r>
      <w:proofErr w:type="gramStart"/>
      <w:r w:rsidR="00FB18F8">
        <w:rPr>
          <w:rFonts w:ascii="Arial Narrow" w:hAnsi="Arial Narrow"/>
        </w:rPr>
        <w:t>brand</w:t>
      </w:r>
      <w:proofErr w:type="gramEnd"/>
      <w:r w:rsidR="007E63F0" w:rsidRPr="00674815">
        <w:rPr>
          <w:rFonts w:ascii="Arial Narrow" w:hAnsi="Arial Narrow"/>
        </w:rPr>
        <w:t xml:space="preserve"> this is because r</w:t>
      </w:r>
      <w:r w:rsidR="007E63F0" w:rsidRPr="00674815">
        <w:rPr>
          <w:rFonts w:ascii="Arial Narrow" w:hAnsi="Arial Narrow"/>
        </w:rPr>
        <w:t xml:space="preserve">eputation </w:t>
      </w:r>
      <w:r w:rsidR="00FB18F8">
        <w:rPr>
          <w:rFonts w:ascii="Arial Narrow" w:hAnsi="Arial Narrow"/>
        </w:rPr>
        <w:t xml:space="preserve">is temporary while </w:t>
      </w:r>
      <w:r w:rsidR="007E63F0" w:rsidRPr="00674815">
        <w:rPr>
          <w:rFonts w:ascii="Arial Narrow" w:hAnsi="Arial Narrow"/>
        </w:rPr>
        <w:t>character</w:t>
      </w:r>
      <w:r w:rsidR="00FB18F8">
        <w:rPr>
          <w:rFonts w:ascii="Arial Narrow" w:hAnsi="Arial Narrow"/>
        </w:rPr>
        <w:t xml:space="preserve"> is who you are. Character is revealed</w:t>
      </w:r>
      <w:r w:rsidR="007E63F0" w:rsidRPr="00674815">
        <w:rPr>
          <w:rFonts w:ascii="Arial Narrow" w:hAnsi="Arial Narrow"/>
        </w:rPr>
        <w:t xml:space="preserve"> over time, not from signaling</w:t>
      </w:r>
      <w:r w:rsidR="00DE5DBD">
        <w:rPr>
          <w:rFonts w:ascii="Arial Narrow" w:hAnsi="Arial Narrow"/>
        </w:rPr>
        <w:t xml:space="preserve"> but from continuous efforts of </w:t>
      </w:r>
      <w:r w:rsidR="0044245A">
        <w:rPr>
          <w:rFonts w:ascii="Arial Narrow" w:hAnsi="Arial Narrow"/>
        </w:rPr>
        <w:t>being</w:t>
      </w:r>
      <w:r w:rsidR="00DE5DBD">
        <w:rPr>
          <w:rFonts w:ascii="Arial Narrow" w:hAnsi="Arial Narrow"/>
        </w:rPr>
        <w:t xml:space="preserve"> good</w:t>
      </w:r>
      <w:r w:rsidR="007E63F0" w:rsidRPr="00674815">
        <w:rPr>
          <w:rFonts w:ascii="Arial Narrow" w:hAnsi="Arial Narrow"/>
        </w:rPr>
        <w:t>.</w:t>
      </w:r>
    </w:p>
    <w:p w14:paraId="0850367D" w14:textId="77777777" w:rsidR="0061107F" w:rsidRDefault="0061107F" w:rsidP="00A76E75">
      <w:pPr>
        <w:spacing w:line="360" w:lineRule="auto"/>
        <w:jc w:val="both"/>
        <w:rPr>
          <w:rFonts w:ascii="Arial Narrow" w:hAnsi="Arial Narrow"/>
        </w:rPr>
      </w:pPr>
    </w:p>
    <w:p w14:paraId="40F1D478" w14:textId="77777777" w:rsidR="0044245A" w:rsidRDefault="0044245A" w:rsidP="00A76E75">
      <w:pPr>
        <w:spacing w:line="360" w:lineRule="auto"/>
        <w:jc w:val="both"/>
        <w:rPr>
          <w:rFonts w:ascii="Arial Narrow" w:hAnsi="Arial Narrow"/>
        </w:rPr>
      </w:pPr>
    </w:p>
    <w:p w14:paraId="763D1F54" w14:textId="5D62B808" w:rsidR="004362BC" w:rsidRPr="004362BC" w:rsidRDefault="004362BC" w:rsidP="00A76E75">
      <w:pPr>
        <w:spacing w:line="360" w:lineRule="auto"/>
        <w:jc w:val="both"/>
        <w:rPr>
          <w:rFonts w:ascii="Arial Narrow" w:hAnsi="Arial Narrow"/>
          <w:b/>
          <w:bCs/>
        </w:rPr>
      </w:pPr>
      <w:r w:rsidRPr="004362BC">
        <w:rPr>
          <w:rFonts w:ascii="Arial Narrow" w:hAnsi="Arial Narrow"/>
          <w:b/>
          <w:bCs/>
        </w:rPr>
        <w:lastRenderedPageBreak/>
        <w:t>The Pat</w:t>
      </w:r>
      <w:r w:rsidR="0044245A">
        <w:rPr>
          <w:rFonts w:ascii="Arial Narrow" w:hAnsi="Arial Narrow"/>
          <w:b/>
          <w:bCs/>
        </w:rPr>
        <w:t>h</w:t>
      </w:r>
      <w:r w:rsidRPr="004362BC">
        <w:rPr>
          <w:rFonts w:ascii="Arial Narrow" w:hAnsi="Arial Narrow"/>
          <w:b/>
          <w:bCs/>
        </w:rPr>
        <w:t xml:space="preserve"> </w:t>
      </w:r>
    </w:p>
    <w:p w14:paraId="2395BB2A" w14:textId="77777777" w:rsidR="0061107F" w:rsidRPr="009E5C84" w:rsidRDefault="0061107F" w:rsidP="0061107F">
      <w:pPr>
        <w:spacing w:line="360" w:lineRule="auto"/>
        <w:jc w:val="both"/>
        <w:rPr>
          <w:rFonts w:ascii="Arial Narrow" w:hAnsi="Arial Narrow"/>
          <w:b/>
          <w:bCs/>
        </w:rPr>
      </w:pPr>
      <w:r w:rsidRPr="009E5C84">
        <w:rPr>
          <w:rFonts w:ascii="Arial Narrow" w:hAnsi="Arial Narrow"/>
          <w:b/>
          <w:bCs/>
        </w:rPr>
        <w:t>Examples of Women and Golden Mean</w:t>
      </w:r>
    </w:p>
    <w:p w14:paraId="4239F467" w14:textId="77777777" w:rsidR="0061107F" w:rsidRPr="00FB2661" w:rsidRDefault="0061107F" w:rsidP="0061107F">
      <w:pPr>
        <w:spacing w:line="360" w:lineRule="auto"/>
        <w:jc w:val="both"/>
        <w:rPr>
          <w:rFonts w:ascii="Arial Narrow" w:hAnsi="Arial Narrow"/>
        </w:rPr>
      </w:pPr>
      <w:r>
        <w:rPr>
          <w:rFonts w:ascii="Arial Narrow" w:hAnsi="Arial Narrow"/>
          <w:b/>
          <w:bCs/>
        </w:rPr>
        <w:t>Several women in History have demonstrated c</w:t>
      </w:r>
      <w:r w:rsidRPr="00FB2661">
        <w:rPr>
          <w:rFonts w:ascii="Arial Narrow" w:hAnsi="Arial Narrow"/>
          <w:b/>
          <w:bCs/>
        </w:rPr>
        <w:t>ourage without recklessness</w:t>
      </w:r>
      <w:r>
        <w:rPr>
          <w:rFonts w:ascii="Arial Narrow" w:hAnsi="Arial Narrow"/>
        </w:rPr>
        <w:t xml:space="preserve">, </w:t>
      </w:r>
      <w:r w:rsidRPr="00FB2661">
        <w:rPr>
          <w:rFonts w:ascii="Arial Narrow" w:hAnsi="Arial Narrow"/>
          <w:b/>
          <w:bCs/>
        </w:rPr>
        <w:t>Justice without vengeance</w:t>
      </w:r>
      <w:r>
        <w:rPr>
          <w:rFonts w:ascii="Arial Narrow" w:hAnsi="Arial Narrow"/>
          <w:b/>
          <w:bCs/>
        </w:rPr>
        <w:t>, w</w:t>
      </w:r>
      <w:r w:rsidRPr="00FB2661">
        <w:rPr>
          <w:rFonts w:ascii="Arial Narrow" w:hAnsi="Arial Narrow"/>
          <w:b/>
          <w:bCs/>
        </w:rPr>
        <w:t>isdom without arrogance</w:t>
      </w:r>
    </w:p>
    <w:p w14:paraId="4461EB75" w14:textId="77777777" w:rsidR="0061107F" w:rsidRDefault="0061107F" w:rsidP="0061107F">
      <w:pPr>
        <w:spacing w:line="360" w:lineRule="auto"/>
        <w:jc w:val="both"/>
        <w:rPr>
          <w:rFonts w:ascii="Arial Narrow" w:hAnsi="Arial Narrow"/>
        </w:rPr>
      </w:pPr>
    </w:p>
    <w:p w14:paraId="7B92D1C0" w14:textId="7043C6D8" w:rsidR="0061107F" w:rsidRDefault="0061107F" w:rsidP="0061107F">
      <w:pPr>
        <w:spacing w:line="360" w:lineRule="auto"/>
        <w:jc w:val="both"/>
        <w:rPr>
          <w:rFonts w:ascii="Arial Narrow" w:hAnsi="Arial Narrow"/>
        </w:rPr>
      </w:pPr>
      <w:r w:rsidRPr="009F5FE3">
        <w:rPr>
          <w:rFonts w:ascii="Arial Narrow" w:hAnsi="Arial Narrow"/>
          <w:b/>
          <w:bCs/>
        </w:rPr>
        <w:t>Hypatia of Alexandria</w:t>
      </w:r>
      <w:r>
        <w:rPr>
          <w:rStyle w:val="FootnoteReference"/>
          <w:rFonts w:ascii="Arial Narrow" w:hAnsi="Arial Narrow"/>
        </w:rPr>
        <w:footnoteReference w:id="8"/>
      </w:r>
      <w:r w:rsidRPr="002831D0">
        <w:rPr>
          <w:rFonts w:ascii="Arial Narrow" w:hAnsi="Arial Narrow"/>
        </w:rPr>
        <w:t xml:space="preserve"> </w:t>
      </w:r>
      <w:r>
        <w:rPr>
          <w:rFonts w:ascii="Arial Narrow" w:hAnsi="Arial Narrow"/>
        </w:rPr>
        <w:t xml:space="preserve">argued that reason and intellect are critical in the Pursuit of truth challenging prevailing </w:t>
      </w:r>
      <w:r>
        <w:rPr>
          <w:rFonts w:ascii="Arial Narrow" w:hAnsi="Arial Narrow"/>
        </w:rPr>
        <w:t>dogmas and</w:t>
      </w:r>
      <w:r>
        <w:rPr>
          <w:rFonts w:ascii="Arial Narrow" w:hAnsi="Arial Narrow"/>
        </w:rPr>
        <w:t xml:space="preserve"> insisting on intellectual independence. </w:t>
      </w:r>
      <w:r w:rsidRPr="009F5FE3">
        <w:rPr>
          <w:rFonts w:ascii="Arial Narrow" w:hAnsi="Arial Narrow"/>
          <w:b/>
          <w:bCs/>
        </w:rPr>
        <w:t>Martha Nussbaum</w:t>
      </w:r>
      <w:r>
        <w:rPr>
          <w:rStyle w:val="FootnoteReference"/>
          <w:rFonts w:ascii="Arial Narrow" w:hAnsi="Arial Narrow"/>
        </w:rPr>
        <w:footnoteReference w:id="9"/>
      </w:r>
      <w:r>
        <w:rPr>
          <w:rFonts w:ascii="Arial Narrow" w:hAnsi="Arial Narrow"/>
        </w:rPr>
        <w:t xml:space="preserve"> in her work on Philosophy of Emotions argued for gender </w:t>
      </w:r>
      <w:r w:rsidR="0044245A">
        <w:rPr>
          <w:rFonts w:ascii="Arial Narrow" w:hAnsi="Arial Narrow"/>
        </w:rPr>
        <w:t>equality and</w:t>
      </w:r>
      <w:r>
        <w:rPr>
          <w:rFonts w:ascii="Arial Narrow" w:hAnsi="Arial Narrow"/>
        </w:rPr>
        <w:t xml:space="preserve"> moral emotions </w:t>
      </w:r>
      <w:r>
        <w:rPr>
          <w:rFonts w:ascii="Arial Narrow" w:hAnsi="Arial Narrow"/>
        </w:rPr>
        <w:t>and contributed</w:t>
      </w:r>
      <w:r>
        <w:rPr>
          <w:rFonts w:ascii="Arial Narrow" w:hAnsi="Arial Narrow"/>
        </w:rPr>
        <w:t xml:space="preserve"> greatly to the fragility of emotions. </w:t>
      </w:r>
      <w:r w:rsidRPr="009F5FE3">
        <w:rPr>
          <w:rFonts w:ascii="Arial Narrow" w:hAnsi="Arial Narrow"/>
          <w:b/>
          <w:bCs/>
        </w:rPr>
        <w:t>Elizabeth Anscombe</w:t>
      </w:r>
      <w:r>
        <w:rPr>
          <w:rStyle w:val="FootnoteReference"/>
          <w:rFonts w:ascii="Arial Narrow" w:hAnsi="Arial Narrow"/>
          <w:b/>
          <w:bCs/>
        </w:rPr>
        <w:footnoteReference w:id="10"/>
      </w:r>
      <w:r>
        <w:rPr>
          <w:rFonts w:ascii="Arial Narrow" w:hAnsi="Arial Narrow"/>
        </w:rPr>
        <w:t xml:space="preserve"> wrote on Analytic Philosophy and philosophy of mind and the idea of Intentionality. </w:t>
      </w:r>
      <w:r w:rsidRPr="009F5FE3">
        <w:rPr>
          <w:rFonts w:ascii="Arial Narrow" w:hAnsi="Arial Narrow"/>
          <w:b/>
          <w:bCs/>
        </w:rPr>
        <w:t>Edith Stein</w:t>
      </w:r>
      <w:r>
        <w:rPr>
          <w:rStyle w:val="FootnoteReference"/>
          <w:rFonts w:ascii="Arial Narrow" w:hAnsi="Arial Narrow"/>
        </w:rPr>
        <w:footnoteReference w:id="11"/>
      </w:r>
      <w:r>
        <w:rPr>
          <w:rFonts w:ascii="Arial Narrow" w:hAnsi="Arial Narrow"/>
        </w:rPr>
        <w:t xml:space="preserve"> is the German philosopher who introduced the idea of Phenomenology and Christian Theology. She insisted on the nature of Consciousness. She advocated for women’s rights and spirituality. She was killed in the Holocaust. </w:t>
      </w:r>
      <w:r w:rsidRPr="009F5FE3">
        <w:rPr>
          <w:rFonts w:ascii="Arial Narrow" w:hAnsi="Arial Narrow"/>
          <w:b/>
          <w:bCs/>
        </w:rPr>
        <w:t>Simone Weil</w:t>
      </w:r>
      <w:r>
        <w:rPr>
          <w:rStyle w:val="FootnoteReference"/>
          <w:rFonts w:ascii="Arial Narrow" w:hAnsi="Arial Narrow"/>
        </w:rPr>
        <w:footnoteReference w:id="12"/>
      </w:r>
      <w:r>
        <w:rPr>
          <w:rFonts w:ascii="Arial Narrow" w:hAnsi="Arial Narrow"/>
        </w:rPr>
        <w:t xml:space="preserve"> wrote on the connection between Social Justice and spirituality. She was critic of Marxism </w:t>
      </w:r>
      <w:proofErr w:type="gramStart"/>
      <w:r>
        <w:rPr>
          <w:rFonts w:ascii="Arial Narrow" w:hAnsi="Arial Narrow"/>
        </w:rPr>
        <w:t>on the basis of</w:t>
      </w:r>
      <w:proofErr w:type="gramEnd"/>
      <w:r>
        <w:rPr>
          <w:rFonts w:ascii="Arial Narrow" w:hAnsi="Arial Narrow"/>
        </w:rPr>
        <w:t xml:space="preserve"> ethics. </w:t>
      </w:r>
      <w:r w:rsidRPr="009F5FE3">
        <w:rPr>
          <w:rFonts w:ascii="Arial Narrow" w:hAnsi="Arial Narrow"/>
          <w:b/>
          <w:bCs/>
        </w:rPr>
        <w:t xml:space="preserve">Anne </w:t>
      </w:r>
      <w:proofErr w:type="spellStart"/>
      <w:r w:rsidRPr="009F5FE3">
        <w:rPr>
          <w:rFonts w:ascii="Arial Narrow" w:hAnsi="Arial Narrow"/>
          <w:b/>
          <w:bCs/>
        </w:rPr>
        <w:t>Dufaurmantelle</w:t>
      </w:r>
      <w:proofErr w:type="spellEnd"/>
      <w:r>
        <w:rPr>
          <w:rStyle w:val="FootnoteReference"/>
          <w:rFonts w:ascii="Arial Narrow" w:hAnsi="Arial Narrow"/>
        </w:rPr>
        <w:footnoteReference w:id="13"/>
      </w:r>
      <w:r>
        <w:rPr>
          <w:rFonts w:ascii="Arial Narrow" w:hAnsi="Arial Narrow"/>
        </w:rPr>
        <w:t xml:space="preserve"> advocated for the human experience and insisted on the need for flexibility of human existentialism. She died while rescuing children from drowning. </w:t>
      </w:r>
      <w:r w:rsidRPr="0061107F">
        <w:rPr>
          <w:rFonts w:ascii="Arial Narrow" w:hAnsi="Arial Narrow"/>
          <w:b/>
          <w:bCs/>
        </w:rPr>
        <w:t>Sor Juanna Innes De la Cruz</w:t>
      </w:r>
      <w:r>
        <w:rPr>
          <w:rStyle w:val="FootnoteReference"/>
          <w:rFonts w:ascii="Arial Narrow" w:hAnsi="Arial Narrow"/>
        </w:rPr>
        <w:footnoteReference w:id="14"/>
      </w:r>
      <w:r>
        <w:rPr>
          <w:rFonts w:ascii="Arial Narrow" w:hAnsi="Arial Narrow"/>
        </w:rPr>
        <w:t xml:space="preserve"> </w:t>
      </w:r>
      <w:r w:rsidR="0044245A">
        <w:rPr>
          <w:rFonts w:ascii="Arial Narrow" w:hAnsi="Arial Narrow"/>
        </w:rPr>
        <w:t>advocated for w</w:t>
      </w:r>
      <w:r>
        <w:rPr>
          <w:rFonts w:ascii="Arial Narrow" w:hAnsi="Arial Narrow"/>
        </w:rPr>
        <w:t xml:space="preserve">omen right to pursue knowledge. </w:t>
      </w:r>
      <w:r w:rsidRPr="009F5FE3">
        <w:rPr>
          <w:rFonts w:ascii="Arial Narrow" w:hAnsi="Arial Narrow"/>
          <w:b/>
          <w:bCs/>
        </w:rPr>
        <w:t>Harriel Taylor Mill</w:t>
      </w:r>
      <w:r>
        <w:rPr>
          <w:rStyle w:val="FootnoteReference"/>
          <w:rFonts w:ascii="Arial Narrow" w:hAnsi="Arial Narrow"/>
        </w:rPr>
        <w:footnoteReference w:id="15"/>
      </w:r>
      <w:r>
        <w:rPr>
          <w:rFonts w:ascii="Arial Narrow" w:hAnsi="Arial Narrow"/>
        </w:rPr>
        <w:t xml:space="preserve"> argued for the role of women in the legal world and their ability to contribute to society. Her husband John Stewart Mill was greatly influenced by her thinking</w:t>
      </w:r>
      <w:r w:rsidR="0044245A">
        <w:rPr>
          <w:rFonts w:ascii="Arial Narrow" w:hAnsi="Arial Narrow"/>
        </w:rPr>
        <w:t xml:space="preserve"> and not the other way round.</w:t>
      </w:r>
      <w:r>
        <w:rPr>
          <w:rFonts w:ascii="Arial Narrow" w:hAnsi="Arial Narrow"/>
        </w:rPr>
        <w:t xml:space="preserve"> </w:t>
      </w:r>
      <w:r w:rsidRPr="009F5FE3">
        <w:rPr>
          <w:rFonts w:ascii="Arial Narrow" w:hAnsi="Arial Narrow"/>
          <w:b/>
          <w:bCs/>
        </w:rPr>
        <w:t>Philipa Foot</w:t>
      </w:r>
      <w:r>
        <w:rPr>
          <w:rStyle w:val="FootnoteReference"/>
          <w:rFonts w:ascii="Arial Narrow" w:hAnsi="Arial Narrow"/>
        </w:rPr>
        <w:footnoteReference w:id="16"/>
      </w:r>
      <w:r>
        <w:rPr>
          <w:rFonts w:ascii="Arial Narrow" w:hAnsi="Arial Narrow"/>
        </w:rPr>
        <w:t xml:space="preserve"> argued for ethics and virtue and promoted the need for discussions on ethical practice. </w:t>
      </w:r>
    </w:p>
    <w:p w14:paraId="4A85A251" w14:textId="77777777" w:rsidR="0061107F" w:rsidRDefault="0061107F" w:rsidP="0061107F">
      <w:pPr>
        <w:spacing w:line="360" w:lineRule="auto"/>
        <w:jc w:val="both"/>
        <w:rPr>
          <w:rFonts w:ascii="Arial Narrow" w:hAnsi="Arial Narrow"/>
        </w:rPr>
      </w:pPr>
    </w:p>
    <w:p w14:paraId="03B0E91A" w14:textId="77D03B82" w:rsidR="0061107F" w:rsidRDefault="0061107F" w:rsidP="0061107F">
      <w:pPr>
        <w:spacing w:line="360" w:lineRule="auto"/>
        <w:jc w:val="both"/>
        <w:rPr>
          <w:rFonts w:ascii="Arial Narrow" w:hAnsi="Arial Narrow"/>
        </w:rPr>
      </w:pPr>
      <w:r>
        <w:rPr>
          <w:rFonts w:ascii="Arial Narrow" w:hAnsi="Arial Narrow"/>
        </w:rPr>
        <w:t xml:space="preserve">Closer in history, we have a </w:t>
      </w:r>
      <w:r>
        <w:rPr>
          <w:rFonts w:ascii="Arial Narrow" w:hAnsi="Arial Narrow"/>
        </w:rPr>
        <w:t>great notable woman</w:t>
      </w:r>
      <w:r>
        <w:rPr>
          <w:rFonts w:ascii="Arial Narrow" w:hAnsi="Arial Narrow"/>
        </w:rPr>
        <w:t xml:space="preserve">, </w:t>
      </w:r>
    </w:p>
    <w:p w14:paraId="34EB3E99" w14:textId="77777777" w:rsidR="0061107F" w:rsidRDefault="0061107F" w:rsidP="0061107F">
      <w:pPr>
        <w:spacing w:line="360" w:lineRule="auto"/>
        <w:jc w:val="both"/>
        <w:rPr>
          <w:rFonts w:ascii="Arial Narrow" w:hAnsi="Arial Narrow"/>
        </w:rPr>
      </w:pPr>
    </w:p>
    <w:p w14:paraId="3FCD373E" w14:textId="1CD17D59" w:rsidR="0061107F" w:rsidRPr="00DD601C" w:rsidRDefault="0061107F" w:rsidP="0061107F">
      <w:pPr>
        <w:spacing w:line="360" w:lineRule="auto"/>
        <w:jc w:val="both"/>
        <w:rPr>
          <w:rFonts w:ascii="Arial Narrow" w:hAnsi="Arial Narrow"/>
          <w:b/>
          <w:bCs/>
        </w:rPr>
      </w:pPr>
      <w:r w:rsidRPr="00FB2661">
        <w:rPr>
          <w:rFonts w:ascii="Arial Narrow" w:hAnsi="Arial Narrow"/>
          <w:b/>
          <w:bCs/>
        </w:rPr>
        <w:t>Eleanor Roosevelt</w:t>
      </w:r>
      <w:r>
        <w:rPr>
          <w:rStyle w:val="FootnoteReference"/>
          <w:rFonts w:ascii="Arial Narrow" w:hAnsi="Arial Narrow"/>
          <w:b/>
          <w:bCs/>
        </w:rPr>
        <w:footnoteReference w:id="17"/>
      </w:r>
      <w:r w:rsidRPr="00FB2661">
        <w:rPr>
          <w:rFonts w:ascii="Arial Narrow" w:hAnsi="Arial Narrow"/>
          <w:b/>
          <w:bCs/>
        </w:rPr>
        <w:t xml:space="preserve">  </w:t>
      </w:r>
      <w:r>
        <w:rPr>
          <w:rFonts w:ascii="Arial Narrow" w:hAnsi="Arial Narrow"/>
          <w:b/>
          <w:bCs/>
        </w:rPr>
        <w:t>demonstrates t</w:t>
      </w:r>
      <w:r w:rsidRPr="00FB2661">
        <w:rPr>
          <w:rFonts w:ascii="Arial Narrow" w:hAnsi="Arial Narrow"/>
          <w:b/>
          <w:bCs/>
        </w:rPr>
        <w:t>he Virtue of Courageous Diplomacy</w:t>
      </w:r>
      <w:r>
        <w:rPr>
          <w:rFonts w:ascii="Arial Narrow" w:hAnsi="Arial Narrow"/>
          <w:b/>
          <w:bCs/>
        </w:rPr>
        <w:t xml:space="preserve">. </w:t>
      </w:r>
      <w:r w:rsidRPr="00FB2661">
        <w:rPr>
          <w:rFonts w:ascii="Arial Narrow" w:hAnsi="Arial Narrow"/>
        </w:rPr>
        <w:t xml:space="preserve">As the architect of the Universal Declaration of Human Rights, Roosevelt navigated the turbulent politics of the post-war world. She didn’t bow to fear, nor did she bulldoze through others’ concerns she </w:t>
      </w:r>
      <w:r w:rsidRPr="00FB2661">
        <w:rPr>
          <w:rFonts w:ascii="Arial Narrow" w:hAnsi="Arial Narrow"/>
        </w:rPr>
        <w:lastRenderedPageBreak/>
        <w:t>embodied courage tempered with diplomacy. Her greatness lay in knowing when to stand firm and when to compromise, ensuring the Declaration became a global moral compass.</w:t>
      </w:r>
    </w:p>
    <w:p w14:paraId="3ECD2030" w14:textId="77777777" w:rsidR="0061107F" w:rsidRDefault="0061107F" w:rsidP="0061107F">
      <w:pPr>
        <w:spacing w:line="360" w:lineRule="auto"/>
        <w:jc w:val="both"/>
        <w:rPr>
          <w:rFonts w:ascii="Arial Narrow" w:hAnsi="Arial Narrow"/>
        </w:rPr>
      </w:pPr>
    </w:p>
    <w:p w14:paraId="097362B2" w14:textId="1DED9053" w:rsidR="0061107F" w:rsidRPr="0061107F" w:rsidRDefault="0061107F" w:rsidP="0061107F">
      <w:pPr>
        <w:spacing w:line="360" w:lineRule="auto"/>
        <w:jc w:val="both"/>
        <w:rPr>
          <w:rFonts w:ascii="Arial Narrow" w:hAnsi="Arial Narrow"/>
          <w:b/>
          <w:bCs/>
        </w:rPr>
      </w:pPr>
      <w:r w:rsidRPr="00FB2661">
        <w:rPr>
          <w:rFonts w:ascii="Arial Narrow" w:hAnsi="Arial Narrow"/>
          <w:b/>
          <w:bCs/>
        </w:rPr>
        <w:t>Malala Yousafzai</w:t>
      </w:r>
      <w:r>
        <w:rPr>
          <w:rStyle w:val="FootnoteReference"/>
          <w:rFonts w:ascii="Arial Narrow" w:hAnsi="Arial Narrow"/>
          <w:b/>
          <w:bCs/>
        </w:rPr>
        <w:footnoteReference w:id="18"/>
      </w:r>
      <w:r w:rsidRPr="00FB2661">
        <w:rPr>
          <w:rFonts w:ascii="Arial Narrow" w:hAnsi="Arial Narrow"/>
          <w:b/>
          <w:bCs/>
        </w:rPr>
        <w:t xml:space="preserve"> </w:t>
      </w:r>
      <w:r>
        <w:rPr>
          <w:rFonts w:ascii="Arial Narrow" w:hAnsi="Arial Narrow"/>
          <w:b/>
          <w:bCs/>
        </w:rPr>
        <w:t>The Youngest Nobel Peace Prize winner at the age of 17 in 2014</w:t>
      </w:r>
      <w:r>
        <w:rPr>
          <w:rFonts w:ascii="Arial Narrow" w:hAnsi="Arial Narrow"/>
          <w:b/>
          <w:bCs/>
        </w:rPr>
        <w:t xml:space="preserve"> </w:t>
      </w:r>
      <w:r>
        <w:rPr>
          <w:rFonts w:ascii="Arial Narrow" w:hAnsi="Arial Narrow"/>
          <w:b/>
          <w:bCs/>
        </w:rPr>
        <w:t>demonstrates t</w:t>
      </w:r>
      <w:r w:rsidRPr="00FB2661">
        <w:rPr>
          <w:rFonts w:ascii="Arial Narrow" w:hAnsi="Arial Narrow"/>
          <w:b/>
          <w:bCs/>
        </w:rPr>
        <w:t>he Virtue of Resilient Advocacy</w:t>
      </w:r>
      <w:r>
        <w:rPr>
          <w:rFonts w:ascii="Arial Narrow" w:hAnsi="Arial Narrow"/>
          <w:b/>
          <w:bCs/>
        </w:rPr>
        <w:t>.</w:t>
      </w:r>
      <w:r>
        <w:rPr>
          <w:rFonts w:ascii="Arial Narrow" w:hAnsi="Arial Narrow"/>
          <w:b/>
          <w:bCs/>
        </w:rPr>
        <w:t xml:space="preserve"> </w:t>
      </w:r>
      <w:r w:rsidRPr="00FB2661">
        <w:rPr>
          <w:rFonts w:ascii="Arial Narrow" w:hAnsi="Arial Narrow"/>
        </w:rPr>
        <w:t>Malala’s life is a study in balancing passion with prudence. After surviving an assassination attempt, she could have retreated into safety or launched into unchecked activism. Instead, she chose the middle path</w:t>
      </w:r>
      <w:r w:rsidR="0044245A">
        <w:rPr>
          <w:rFonts w:ascii="Arial Narrow" w:hAnsi="Arial Narrow"/>
        </w:rPr>
        <w:t xml:space="preserve"> of</w:t>
      </w:r>
      <w:r w:rsidRPr="00FB2661">
        <w:rPr>
          <w:rFonts w:ascii="Arial Narrow" w:hAnsi="Arial Narrow"/>
        </w:rPr>
        <w:t xml:space="preserve"> powerful advocacy for girls’ education, paired with measured, inclusive dialogue. Her virtue was not just bravery, but </w:t>
      </w:r>
      <w:r w:rsidRPr="00FB2661">
        <w:rPr>
          <w:rFonts w:ascii="Arial Narrow" w:hAnsi="Arial Narrow"/>
          <w:i/>
          <w:iCs/>
        </w:rPr>
        <w:t>bravery with wisdom</w:t>
      </w:r>
      <w:r w:rsidRPr="00FB2661">
        <w:rPr>
          <w:rFonts w:ascii="Arial Narrow" w:hAnsi="Arial Narrow"/>
        </w:rPr>
        <w:t>.</w:t>
      </w:r>
    </w:p>
    <w:p w14:paraId="2A9DF2A6" w14:textId="77777777" w:rsidR="0061107F" w:rsidRDefault="0061107F" w:rsidP="0061107F">
      <w:pPr>
        <w:spacing w:line="360" w:lineRule="auto"/>
        <w:jc w:val="both"/>
        <w:rPr>
          <w:rFonts w:ascii="Arial Narrow" w:hAnsi="Arial Narrow"/>
        </w:rPr>
      </w:pPr>
    </w:p>
    <w:p w14:paraId="2EE52A13" w14:textId="19B41C8D" w:rsidR="0061107F" w:rsidRPr="0061107F" w:rsidRDefault="0061107F" w:rsidP="0061107F">
      <w:pPr>
        <w:spacing w:line="360" w:lineRule="auto"/>
        <w:jc w:val="both"/>
        <w:rPr>
          <w:rFonts w:ascii="Arial Narrow" w:hAnsi="Arial Narrow"/>
          <w:b/>
          <w:bCs/>
        </w:rPr>
      </w:pPr>
      <w:proofErr w:type="spellStart"/>
      <w:r w:rsidRPr="00FB2661">
        <w:rPr>
          <w:rFonts w:ascii="Arial Narrow" w:hAnsi="Arial Narrow"/>
          <w:b/>
          <w:bCs/>
        </w:rPr>
        <w:t>Leymah</w:t>
      </w:r>
      <w:proofErr w:type="spellEnd"/>
      <w:r w:rsidRPr="00FB2661">
        <w:rPr>
          <w:rFonts w:ascii="Arial Narrow" w:hAnsi="Arial Narrow"/>
          <w:b/>
          <w:bCs/>
        </w:rPr>
        <w:t xml:space="preserve"> Gbowee</w:t>
      </w:r>
      <w:r>
        <w:rPr>
          <w:rStyle w:val="FootnoteReference"/>
          <w:rFonts w:ascii="Arial Narrow" w:hAnsi="Arial Narrow"/>
          <w:b/>
          <w:bCs/>
        </w:rPr>
        <w:footnoteReference w:id="19"/>
      </w:r>
      <w:r w:rsidRPr="00FB2661">
        <w:rPr>
          <w:rFonts w:ascii="Arial Narrow" w:hAnsi="Arial Narrow"/>
          <w:b/>
          <w:bCs/>
        </w:rPr>
        <w:t xml:space="preserve"> </w:t>
      </w:r>
      <w:r>
        <w:rPr>
          <w:rFonts w:ascii="Arial Narrow" w:hAnsi="Arial Narrow"/>
          <w:b/>
          <w:bCs/>
        </w:rPr>
        <w:t>exemplifies t</w:t>
      </w:r>
      <w:r w:rsidRPr="00FB2661">
        <w:rPr>
          <w:rFonts w:ascii="Arial Narrow" w:hAnsi="Arial Narrow"/>
          <w:b/>
          <w:bCs/>
        </w:rPr>
        <w:t>he Virtue of Peaceful Defiance</w:t>
      </w:r>
      <w:r>
        <w:rPr>
          <w:rFonts w:ascii="Arial Narrow" w:hAnsi="Arial Narrow"/>
          <w:b/>
          <w:bCs/>
        </w:rPr>
        <w:t xml:space="preserve">. Liberian peace prize winner. </w:t>
      </w:r>
      <w:r>
        <w:rPr>
          <w:rFonts w:ascii="Arial Narrow" w:hAnsi="Arial Narrow"/>
          <w:b/>
          <w:bCs/>
        </w:rPr>
        <w:t xml:space="preserve"> </w:t>
      </w:r>
      <w:r w:rsidRPr="00FB2661">
        <w:rPr>
          <w:rFonts w:ascii="Arial Narrow" w:hAnsi="Arial Narrow"/>
        </w:rPr>
        <w:t xml:space="preserve">In Liberia’s darkest days, Gbowee stood between despair and violent retaliation. She led a movement of women Christians and Muslims alike who used prayer, persistence, and non-violent protest to pressure warring factions into peace talks. She embodied </w:t>
      </w:r>
      <w:r w:rsidRPr="00FB2661">
        <w:rPr>
          <w:rFonts w:ascii="Arial Narrow" w:hAnsi="Arial Narrow"/>
          <w:i/>
          <w:iCs/>
        </w:rPr>
        <w:t>fortitude</w:t>
      </w:r>
      <w:r w:rsidRPr="00FB2661">
        <w:rPr>
          <w:rFonts w:ascii="Arial Narrow" w:hAnsi="Arial Narrow"/>
        </w:rPr>
        <w:t xml:space="preserve"> without aggression, and </w:t>
      </w:r>
      <w:r w:rsidRPr="00FB2661">
        <w:rPr>
          <w:rFonts w:ascii="Arial Narrow" w:hAnsi="Arial Narrow"/>
          <w:i/>
          <w:iCs/>
        </w:rPr>
        <w:t>patience</w:t>
      </w:r>
      <w:r w:rsidRPr="00FB2661">
        <w:rPr>
          <w:rFonts w:ascii="Arial Narrow" w:hAnsi="Arial Narrow"/>
        </w:rPr>
        <w:t xml:space="preserve"> without complacency.</w:t>
      </w:r>
    </w:p>
    <w:p w14:paraId="288BEA07" w14:textId="77777777" w:rsidR="0061107F" w:rsidRDefault="0061107F" w:rsidP="0061107F">
      <w:pPr>
        <w:spacing w:line="360" w:lineRule="auto"/>
        <w:jc w:val="both"/>
        <w:rPr>
          <w:rFonts w:ascii="Arial Narrow" w:hAnsi="Arial Narrow"/>
        </w:rPr>
      </w:pPr>
    </w:p>
    <w:p w14:paraId="35D4D5B1" w14:textId="4515A6BE" w:rsidR="0061107F" w:rsidRPr="00FB2661" w:rsidRDefault="0061107F" w:rsidP="0061107F">
      <w:pPr>
        <w:spacing w:line="360" w:lineRule="auto"/>
        <w:jc w:val="both"/>
        <w:rPr>
          <w:rFonts w:ascii="Arial Narrow" w:hAnsi="Arial Narrow"/>
          <w:b/>
          <w:bCs/>
        </w:rPr>
      </w:pPr>
      <w:r w:rsidRPr="00FB2661">
        <w:rPr>
          <w:rFonts w:ascii="Arial Narrow" w:hAnsi="Arial Narrow"/>
          <w:b/>
          <w:bCs/>
        </w:rPr>
        <w:t>Angela Merkel</w:t>
      </w:r>
      <w:r>
        <w:rPr>
          <w:rStyle w:val="FootnoteReference"/>
          <w:rFonts w:ascii="Arial Narrow" w:hAnsi="Arial Narrow"/>
          <w:b/>
          <w:bCs/>
        </w:rPr>
        <w:footnoteReference w:id="20"/>
      </w:r>
      <w:r w:rsidRPr="00FB2661">
        <w:rPr>
          <w:rFonts w:ascii="Arial Narrow" w:hAnsi="Arial Narrow"/>
          <w:b/>
          <w:bCs/>
        </w:rPr>
        <w:t xml:space="preserve"> </w:t>
      </w:r>
      <w:r>
        <w:rPr>
          <w:rFonts w:ascii="Arial Narrow" w:hAnsi="Arial Narrow"/>
          <w:b/>
          <w:bCs/>
        </w:rPr>
        <w:t xml:space="preserve">exemplifies the </w:t>
      </w:r>
      <w:r w:rsidRPr="00FB2661">
        <w:rPr>
          <w:rFonts w:ascii="Arial Narrow" w:hAnsi="Arial Narrow"/>
          <w:b/>
          <w:bCs/>
        </w:rPr>
        <w:t>Virtue of Steady Leadership</w:t>
      </w:r>
      <w:r>
        <w:rPr>
          <w:rFonts w:ascii="Arial Narrow" w:hAnsi="Arial Narrow"/>
          <w:b/>
          <w:bCs/>
        </w:rPr>
        <w:t xml:space="preserve">. </w:t>
      </w:r>
      <w:r w:rsidRPr="00FB2661">
        <w:rPr>
          <w:rFonts w:ascii="Arial Narrow" w:hAnsi="Arial Narrow"/>
        </w:rPr>
        <w:t>In the volatile world of politics, Merkel’s power came from balanced firmness in policy, tempered by humility and listening. She avoided the extremes of political populism and rigid elitism, steering Germany through crises with calm, reason, and moral integrity.</w:t>
      </w:r>
    </w:p>
    <w:p w14:paraId="4116A651" w14:textId="77777777" w:rsidR="0061107F" w:rsidRPr="00FB2661" w:rsidRDefault="0061107F" w:rsidP="0061107F">
      <w:pPr>
        <w:spacing w:line="360" w:lineRule="auto"/>
        <w:jc w:val="both"/>
        <w:rPr>
          <w:rFonts w:ascii="Arial Narrow" w:hAnsi="Arial Narrow"/>
        </w:rPr>
      </w:pPr>
    </w:p>
    <w:p w14:paraId="2676F8B7" w14:textId="58E6786E" w:rsidR="0061107F" w:rsidRPr="0061107F" w:rsidRDefault="0061107F" w:rsidP="0061107F">
      <w:pPr>
        <w:spacing w:line="360" w:lineRule="auto"/>
        <w:jc w:val="both"/>
        <w:rPr>
          <w:rFonts w:ascii="Arial Narrow" w:hAnsi="Arial Narrow"/>
          <w:b/>
          <w:bCs/>
        </w:rPr>
      </w:pPr>
      <w:r w:rsidRPr="009E5C84">
        <w:rPr>
          <w:rFonts w:ascii="Arial Narrow" w:hAnsi="Arial Narrow"/>
          <w:b/>
          <w:bCs/>
        </w:rPr>
        <w:t>Mother Teresa’s life, though far removed from philosophical lecture halls, was a living testament to</w:t>
      </w:r>
      <w:r>
        <w:rPr>
          <w:rFonts w:ascii="Arial Narrow" w:hAnsi="Arial Narrow"/>
          <w:b/>
          <w:bCs/>
        </w:rPr>
        <w:t xml:space="preserve"> golden mean </w:t>
      </w:r>
      <w:r w:rsidRPr="009E5C84">
        <w:rPr>
          <w:rFonts w:ascii="Arial Narrow" w:hAnsi="Arial Narrow"/>
          <w:b/>
          <w:bCs/>
        </w:rPr>
        <w:t>principle.</w:t>
      </w:r>
      <w:r>
        <w:rPr>
          <w:rFonts w:ascii="Arial Narrow" w:hAnsi="Arial Narrow"/>
          <w:b/>
          <w:bCs/>
        </w:rPr>
        <w:t xml:space="preserve"> </w:t>
      </w:r>
      <w:r w:rsidRPr="009E5C84">
        <w:rPr>
          <w:rFonts w:ascii="Arial Narrow" w:hAnsi="Arial Narrow"/>
        </w:rPr>
        <w:t xml:space="preserve">In a world often torn between indifference to suffering and overwhelming despair at its scale, she walked the middle path: compassion in action. </w:t>
      </w:r>
      <w:r w:rsidR="001B1C75">
        <w:rPr>
          <w:rFonts w:ascii="Arial Narrow" w:hAnsi="Arial Narrow"/>
        </w:rPr>
        <w:t>She demonstrated that t</w:t>
      </w:r>
      <w:r w:rsidRPr="009E5C84">
        <w:rPr>
          <w:rFonts w:ascii="Arial Narrow" w:hAnsi="Arial Narrow"/>
        </w:rPr>
        <w:t>oo much detachment can make the heart cold; too much attachment can drown it in grief. Mother Teresa found the point of equilibrium serving tirelessly without losing hope, loving deeply without losing strength.</w:t>
      </w:r>
      <w:r>
        <w:rPr>
          <w:rFonts w:ascii="Arial Narrow" w:hAnsi="Arial Narrow"/>
        </w:rPr>
        <w:t xml:space="preserve"> </w:t>
      </w:r>
      <w:r w:rsidRPr="009E5C84">
        <w:rPr>
          <w:rFonts w:ascii="Arial Narrow" w:hAnsi="Arial Narrow"/>
        </w:rPr>
        <w:t>She balanced humility and leadership, becoming a global symbol of service while refusing the trappings of fame. She balanced faith and practicality, grounding her mission in spiritual conviction yet responding to tangible needs with food, shelter, and care.</w:t>
      </w:r>
    </w:p>
    <w:p w14:paraId="3D304AFD" w14:textId="77777777" w:rsidR="0061107F" w:rsidRPr="009E5C84" w:rsidRDefault="0061107F" w:rsidP="0061107F">
      <w:pPr>
        <w:spacing w:line="360" w:lineRule="auto"/>
        <w:jc w:val="both"/>
        <w:rPr>
          <w:rFonts w:ascii="Arial Narrow" w:hAnsi="Arial Narrow"/>
        </w:rPr>
      </w:pPr>
    </w:p>
    <w:p w14:paraId="00B9A2D5" w14:textId="77777777" w:rsidR="0061107F" w:rsidRDefault="0061107F" w:rsidP="0061107F">
      <w:pPr>
        <w:spacing w:line="360" w:lineRule="auto"/>
        <w:jc w:val="both"/>
        <w:rPr>
          <w:rFonts w:ascii="Arial Narrow" w:hAnsi="Arial Narrow"/>
          <w:i/>
          <w:iCs/>
        </w:rPr>
      </w:pPr>
      <w:r w:rsidRPr="009E5C84">
        <w:rPr>
          <w:rFonts w:ascii="Arial Narrow" w:hAnsi="Arial Narrow"/>
        </w:rPr>
        <w:t xml:space="preserve">Her virtue was not an abstract ideal; it was measured in the faces of the hungry fed, the dying comforted, the lonely embraced. As she said, </w:t>
      </w:r>
      <w:r w:rsidRPr="009E5C84">
        <w:rPr>
          <w:rFonts w:ascii="Arial Narrow" w:hAnsi="Arial Narrow"/>
          <w:i/>
          <w:iCs/>
        </w:rPr>
        <w:t>“Not all of us can do great things. But we can do small things with great love.”</w:t>
      </w:r>
    </w:p>
    <w:p w14:paraId="6CA86D77" w14:textId="77777777" w:rsidR="0061107F" w:rsidRPr="009E5C84" w:rsidRDefault="0061107F" w:rsidP="0061107F">
      <w:pPr>
        <w:spacing w:line="360" w:lineRule="auto"/>
        <w:jc w:val="both"/>
        <w:rPr>
          <w:rFonts w:ascii="Arial Narrow" w:hAnsi="Arial Narrow"/>
        </w:rPr>
      </w:pPr>
    </w:p>
    <w:p w14:paraId="147C4EE4" w14:textId="09253D1F" w:rsidR="0061107F" w:rsidRDefault="0061107F" w:rsidP="0061107F">
      <w:pPr>
        <w:spacing w:line="360" w:lineRule="auto"/>
        <w:jc w:val="both"/>
        <w:rPr>
          <w:rFonts w:ascii="Arial Narrow" w:hAnsi="Arial Narrow"/>
        </w:rPr>
      </w:pPr>
      <w:r w:rsidRPr="009E5C84">
        <w:rPr>
          <w:rFonts w:ascii="Arial Narrow" w:hAnsi="Arial Narrow"/>
        </w:rPr>
        <w:t>Mother Teresa’s Golden Mean was simple yet profound</w:t>
      </w:r>
      <w:r>
        <w:rPr>
          <w:rFonts w:ascii="Arial Narrow" w:hAnsi="Arial Narrow"/>
        </w:rPr>
        <w:t>. She stood for</w:t>
      </w:r>
      <w:r w:rsidRPr="009E5C84">
        <w:rPr>
          <w:rFonts w:ascii="Arial Narrow" w:hAnsi="Arial Narrow"/>
        </w:rPr>
        <w:t xml:space="preserve"> a steady, unwavering compassion </w:t>
      </w:r>
      <w:r>
        <w:rPr>
          <w:rFonts w:ascii="Arial Narrow" w:hAnsi="Arial Narrow"/>
        </w:rPr>
        <w:t xml:space="preserve">and was </w:t>
      </w:r>
      <w:r w:rsidRPr="009E5C84">
        <w:rPr>
          <w:rFonts w:ascii="Arial Narrow" w:hAnsi="Arial Narrow"/>
        </w:rPr>
        <w:t>neither hardened by the world’s cruelty nor blinded by naïve idealism.</w:t>
      </w:r>
      <w:r w:rsidR="001B1C75">
        <w:rPr>
          <w:rFonts w:ascii="Arial Narrow" w:hAnsi="Arial Narrow"/>
        </w:rPr>
        <w:t xml:space="preserve"> She teaches us that in our </w:t>
      </w:r>
      <w:r w:rsidRPr="009E5C84">
        <w:rPr>
          <w:rFonts w:ascii="Arial Narrow" w:hAnsi="Arial Narrow"/>
        </w:rPr>
        <w:t>own work, whether in resolving disputes, building peace, or serving communities, we too can walk that middle path where virtue lives and humanity thrives.</w:t>
      </w:r>
    </w:p>
    <w:p w14:paraId="7FEB4BFA" w14:textId="77777777" w:rsidR="0061107F" w:rsidRDefault="0061107F" w:rsidP="0061107F">
      <w:pPr>
        <w:spacing w:line="360" w:lineRule="auto"/>
        <w:jc w:val="both"/>
        <w:rPr>
          <w:rFonts w:ascii="Arial Narrow" w:hAnsi="Arial Narrow"/>
        </w:rPr>
      </w:pPr>
    </w:p>
    <w:p w14:paraId="00CEBD25" w14:textId="61960D2C" w:rsidR="0061107F" w:rsidRPr="009E5C84" w:rsidRDefault="0061107F" w:rsidP="0061107F">
      <w:pPr>
        <w:spacing w:line="360" w:lineRule="auto"/>
        <w:jc w:val="both"/>
        <w:rPr>
          <w:rFonts w:ascii="Arial Narrow" w:hAnsi="Arial Narrow"/>
          <w:b/>
          <w:bCs/>
        </w:rPr>
      </w:pPr>
      <w:r w:rsidRPr="00DD601C">
        <w:rPr>
          <w:rFonts w:ascii="Arial Narrow" w:hAnsi="Arial Narrow"/>
          <w:b/>
          <w:bCs/>
        </w:rPr>
        <w:t xml:space="preserve">Lady Justice Joyce Alouch, Judge please </w:t>
      </w:r>
      <w:r w:rsidR="001B1C75">
        <w:rPr>
          <w:rFonts w:ascii="Arial Narrow" w:hAnsi="Arial Narrow"/>
          <w:b/>
          <w:bCs/>
        </w:rPr>
        <w:t>here is</w:t>
      </w:r>
      <w:r w:rsidRPr="00DD601C">
        <w:rPr>
          <w:rFonts w:ascii="Arial Narrow" w:hAnsi="Arial Narrow"/>
          <w:b/>
          <w:bCs/>
        </w:rPr>
        <w:t xml:space="preserve"> what Chat </w:t>
      </w:r>
      <w:proofErr w:type="spellStart"/>
      <w:r w:rsidRPr="00DD601C">
        <w:rPr>
          <w:rFonts w:ascii="Arial Narrow" w:hAnsi="Arial Narrow"/>
          <w:b/>
          <w:bCs/>
        </w:rPr>
        <w:t>gpt</w:t>
      </w:r>
      <w:proofErr w:type="spellEnd"/>
      <w:r w:rsidRPr="00DD601C">
        <w:rPr>
          <w:rFonts w:ascii="Arial Narrow" w:hAnsi="Arial Narrow"/>
          <w:b/>
          <w:bCs/>
        </w:rPr>
        <w:t xml:space="preserve"> said about you</w:t>
      </w:r>
      <w:r w:rsidR="001B1C75">
        <w:rPr>
          <w:rFonts w:ascii="Arial Narrow" w:hAnsi="Arial Narrow"/>
          <w:b/>
          <w:bCs/>
        </w:rPr>
        <w:t xml:space="preserve"> and the golden mean</w:t>
      </w:r>
      <w:r w:rsidRPr="00DD601C">
        <w:rPr>
          <w:rFonts w:ascii="Arial Narrow" w:hAnsi="Arial Narrow"/>
          <w:b/>
          <w:bCs/>
        </w:rPr>
        <w:t xml:space="preserve">: </w:t>
      </w:r>
    </w:p>
    <w:p w14:paraId="163AE9B8" w14:textId="1AA8EBA4" w:rsidR="0061107F" w:rsidRPr="009E5C84" w:rsidRDefault="0061107F" w:rsidP="0061107F">
      <w:pPr>
        <w:spacing w:line="360" w:lineRule="auto"/>
        <w:jc w:val="both"/>
        <w:rPr>
          <w:rFonts w:ascii="Arial Narrow" w:hAnsi="Arial Narrow"/>
        </w:rPr>
      </w:pPr>
      <w:r w:rsidRPr="009E5C84">
        <w:rPr>
          <w:rFonts w:ascii="Arial Narrow" w:hAnsi="Arial Narrow"/>
        </w:rPr>
        <w:t>Justice Aluoch’s life illustrates how virtue isn’t theoretical</w:t>
      </w:r>
      <w:r w:rsidR="004362BC">
        <w:rPr>
          <w:rFonts w:ascii="Arial Narrow" w:hAnsi="Arial Narrow"/>
        </w:rPr>
        <w:t xml:space="preserve">. </w:t>
      </w:r>
      <w:r w:rsidR="001B1C75" w:rsidRPr="009E5C84">
        <w:rPr>
          <w:rFonts w:ascii="Arial Narrow" w:hAnsi="Arial Narrow"/>
        </w:rPr>
        <w:t>I</w:t>
      </w:r>
      <w:r w:rsidRPr="009E5C84">
        <w:rPr>
          <w:rFonts w:ascii="Arial Narrow" w:hAnsi="Arial Narrow"/>
        </w:rPr>
        <w:t>t</w:t>
      </w:r>
      <w:r w:rsidR="001B1C75">
        <w:rPr>
          <w:rFonts w:ascii="Arial Narrow" w:hAnsi="Arial Narrow"/>
        </w:rPr>
        <w:t xml:space="preserve"> is</w:t>
      </w:r>
      <w:r w:rsidRPr="009E5C84">
        <w:rPr>
          <w:rFonts w:ascii="Arial Narrow" w:hAnsi="Arial Narrow"/>
        </w:rPr>
        <w:t xml:space="preserve"> lived in balance:</w:t>
      </w:r>
      <w:r>
        <w:rPr>
          <w:rFonts w:ascii="Arial Narrow" w:hAnsi="Arial Narrow"/>
        </w:rPr>
        <w:t xml:space="preserve"> </w:t>
      </w:r>
      <w:r w:rsidRPr="009E5C84">
        <w:rPr>
          <w:rFonts w:ascii="Arial Narrow" w:hAnsi="Arial Narrow"/>
        </w:rPr>
        <w:t xml:space="preserve">She rejected </w:t>
      </w:r>
      <w:r w:rsidRPr="009E5C84">
        <w:rPr>
          <w:rFonts w:ascii="Arial Narrow" w:hAnsi="Arial Narrow"/>
          <w:b/>
          <w:bCs/>
        </w:rPr>
        <w:t>extreme rigidity</w:t>
      </w:r>
      <w:r w:rsidRPr="009E5C84">
        <w:rPr>
          <w:rFonts w:ascii="Arial Narrow" w:hAnsi="Arial Narrow"/>
        </w:rPr>
        <w:t xml:space="preserve"> in family justice and </w:t>
      </w:r>
      <w:r w:rsidRPr="009E5C84">
        <w:rPr>
          <w:rFonts w:ascii="Arial Narrow" w:hAnsi="Arial Narrow"/>
          <w:b/>
          <w:bCs/>
        </w:rPr>
        <w:t>leniency that neglects rules</w:t>
      </w:r>
      <w:r w:rsidR="004362BC">
        <w:rPr>
          <w:rFonts w:ascii="Arial Narrow" w:hAnsi="Arial Narrow"/>
        </w:rPr>
        <w:t xml:space="preserve"> </w:t>
      </w:r>
      <w:r w:rsidRPr="009E5C84">
        <w:rPr>
          <w:rFonts w:ascii="Arial Narrow" w:hAnsi="Arial Narrow"/>
        </w:rPr>
        <w:t>insisting on fair, accessible, and efficient processes.</w:t>
      </w:r>
      <w:r>
        <w:rPr>
          <w:rFonts w:ascii="Arial Narrow" w:hAnsi="Arial Narrow"/>
        </w:rPr>
        <w:t xml:space="preserve"> </w:t>
      </w:r>
      <w:r w:rsidRPr="009E5C84">
        <w:rPr>
          <w:rFonts w:ascii="Arial Narrow" w:hAnsi="Arial Narrow"/>
        </w:rPr>
        <w:t xml:space="preserve">She stood between </w:t>
      </w:r>
      <w:r w:rsidRPr="009E5C84">
        <w:rPr>
          <w:rFonts w:ascii="Arial Narrow" w:hAnsi="Arial Narrow"/>
          <w:b/>
          <w:bCs/>
        </w:rPr>
        <w:t>international pressure</w:t>
      </w:r>
      <w:r w:rsidRPr="009E5C84">
        <w:rPr>
          <w:rFonts w:ascii="Arial Narrow" w:hAnsi="Arial Narrow"/>
        </w:rPr>
        <w:t xml:space="preserve"> and </w:t>
      </w:r>
      <w:r w:rsidRPr="009E5C84">
        <w:rPr>
          <w:rFonts w:ascii="Arial Narrow" w:hAnsi="Arial Narrow"/>
          <w:b/>
          <w:bCs/>
        </w:rPr>
        <w:t>isolationism</w:t>
      </w:r>
      <w:r w:rsidRPr="009E5C84">
        <w:rPr>
          <w:rFonts w:ascii="Arial Narrow" w:hAnsi="Arial Narrow"/>
        </w:rPr>
        <w:t>, guiding Kenya and African voices into global forums without losing her rooted, measured approach</w:t>
      </w:r>
      <w:r w:rsidR="004362BC">
        <w:rPr>
          <w:rFonts w:ascii="Arial Narrow" w:hAnsi="Arial Narrow"/>
        </w:rPr>
        <w:t xml:space="preserve"> to justice</w:t>
      </w:r>
      <w:r w:rsidRPr="009E5C84">
        <w:rPr>
          <w:rFonts w:ascii="Arial Narrow" w:hAnsi="Arial Narrow"/>
        </w:rPr>
        <w:t>.</w:t>
      </w:r>
      <w:r>
        <w:rPr>
          <w:rFonts w:ascii="Arial Narrow" w:hAnsi="Arial Narrow"/>
        </w:rPr>
        <w:t xml:space="preserve"> </w:t>
      </w:r>
      <w:r w:rsidRPr="009E5C84">
        <w:rPr>
          <w:rFonts w:ascii="Arial Narrow" w:hAnsi="Arial Narrow"/>
        </w:rPr>
        <w:t xml:space="preserve">In ADR, she complements firmness with </w:t>
      </w:r>
      <w:r w:rsidR="004362BC" w:rsidRPr="009E5C84">
        <w:rPr>
          <w:rFonts w:ascii="Arial Narrow" w:hAnsi="Arial Narrow"/>
        </w:rPr>
        <w:t>fairness,</w:t>
      </w:r>
      <w:r w:rsidR="004362BC">
        <w:rPr>
          <w:rFonts w:ascii="Arial Narrow" w:hAnsi="Arial Narrow"/>
        </w:rPr>
        <w:t xml:space="preserve"> </w:t>
      </w:r>
      <w:r w:rsidRPr="009E5C84">
        <w:rPr>
          <w:rFonts w:ascii="Arial Narrow" w:hAnsi="Arial Narrow"/>
        </w:rPr>
        <w:t>mediating disputes with a grounded understanding of law and humanity.</w:t>
      </w:r>
    </w:p>
    <w:p w14:paraId="6D24F0F0" w14:textId="77777777" w:rsidR="0061107F" w:rsidRDefault="0061107F" w:rsidP="0061107F">
      <w:pPr>
        <w:spacing w:line="360" w:lineRule="auto"/>
        <w:jc w:val="both"/>
        <w:rPr>
          <w:rFonts w:ascii="Arial Narrow" w:hAnsi="Arial Narrow"/>
        </w:rPr>
      </w:pPr>
    </w:p>
    <w:p w14:paraId="3D6F3D59" w14:textId="3D22C06F" w:rsidR="0061107F" w:rsidRPr="009E5C84" w:rsidRDefault="0061107F" w:rsidP="004362BC">
      <w:pPr>
        <w:tabs>
          <w:tab w:val="num" w:pos="720"/>
        </w:tabs>
        <w:spacing w:line="360" w:lineRule="auto"/>
        <w:jc w:val="both"/>
        <w:rPr>
          <w:rFonts w:ascii="Arial Narrow" w:hAnsi="Arial Narrow"/>
        </w:rPr>
      </w:pPr>
      <w:r w:rsidRPr="009E5C84">
        <w:rPr>
          <w:rFonts w:ascii="Arial Narrow" w:hAnsi="Arial Narrow"/>
        </w:rPr>
        <w:t>Justice Aluoch shows us that greatness in law and ADR is not about aggression or passivity, but virtuous balance. Her path is an invitation to all of us</w:t>
      </w:r>
      <w:r w:rsidR="004362BC">
        <w:rPr>
          <w:rFonts w:ascii="Arial Narrow" w:hAnsi="Arial Narrow"/>
        </w:rPr>
        <w:t xml:space="preserve"> </w:t>
      </w:r>
      <w:r w:rsidRPr="009E5C84">
        <w:rPr>
          <w:rFonts w:ascii="Arial Narrow" w:hAnsi="Arial Narrow"/>
        </w:rPr>
        <w:t>judges, mediators, advocates</w:t>
      </w:r>
      <w:r w:rsidR="004362BC">
        <w:rPr>
          <w:rFonts w:ascii="Arial Narrow" w:hAnsi="Arial Narrow"/>
        </w:rPr>
        <w:t xml:space="preserve"> </w:t>
      </w:r>
      <w:r w:rsidRPr="009E5C84">
        <w:rPr>
          <w:rFonts w:ascii="Arial Narrow" w:hAnsi="Arial Narrow"/>
        </w:rPr>
        <w:t>to seek the center</w:t>
      </w:r>
      <w:r w:rsidR="001B1C75">
        <w:rPr>
          <w:rFonts w:ascii="Arial Narrow" w:hAnsi="Arial Narrow"/>
        </w:rPr>
        <w:t xml:space="preserve"> (the golden mean)</w:t>
      </w:r>
      <w:r w:rsidR="004362BC">
        <w:rPr>
          <w:rFonts w:ascii="Arial Narrow" w:hAnsi="Arial Narrow"/>
        </w:rPr>
        <w:t xml:space="preserve"> that is to b</w:t>
      </w:r>
      <w:r w:rsidRPr="009E5C84">
        <w:rPr>
          <w:rFonts w:ascii="Arial Narrow" w:hAnsi="Arial Narrow"/>
        </w:rPr>
        <w:t xml:space="preserve">e </w:t>
      </w:r>
      <w:r w:rsidRPr="009E5C84">
        <w:rPr>
          <w:rFonts w:ascii="Arial Narrow" w:hAnsi="Arial Narrow"/>
          <w:b/>
          <w:bCs/>
        </w:rPr>
        <w:t>decisive</w:t>
      </w:r>
      <w:r w:rsidRPr="009E5C84">
        <w:rPr>
          <w:rFonts w:ascii="Arial Narrow" w:hAnsi="Arial Narrow"/>
        </w:rPr>
        <w:t>, not domineering</w:t>
      </w:r>
      <w:r w:rsidR="004362BC">
        <w:rPr>
          <w:rFonts w:ascii="Arial Narrow" w:hAnsi="Arial Narrow"/>
        </w:rPr>
        <w:t>, to be</w:t>
      </w:r>
      <w:r w:rsidRPr="009E5C84">
        <w:rPr>
          <w:rFonts w:ascii="Arial Narrow" w:hAnsi="Arial Narrow"/>
        </w:rPr>
        <w:t xml:space="preserve"> </w:t>
      </w:r>
      <w:r w:rsidRPr="009E5C84">
        <w:rPr>
          <w:rFonts w:ascii="Arial Narrow" w:hAnsi="Arial Narrow"/>
          <w:b/>
          <w:bCs/>
        </w:rPr>
        <w:t>compassionate</w:t>
      </w:r>
      <w:r w:rsidRPr="009E5C84">
        <w:rPr>
          <w:rFonts w:ascii="Arial Narrow" w:hAnsi="Arial Narrow"/>
        </w:rPr>
        <w:t>, not indulgent</w:t>
      </w:r>
      <w:r w:rsidR="004362BC">
        <w:rPr>
          <w:rFonts w:ascii="Arial Narrow" w:hAnsi="Arial Narrow"/>
        </w:rPr>
        <w:t xml:space="preserve"> and third, to be</w:t>
      </w:r>
      <w:r w:rsidRPr="009E5C84">
        <w:rPr>
          <w:rFonts w:ascii="Arial Narrow" w:hAnsi="Arial Narrow"/>
        </w:rPr>
        <w:t xml:space="preserve"> </w:t>
      </w:r>
      <w:r w:rsidRPr="009E5C84">
        <w:rPr>
          <w:rFonts w:ascii="Arial Narrow" w:hAnsi="Arial Narrow"/>
          <w:b/>
          <w:bCs/>
        </w:rPr>
        <w:t>progressive</w:t>
      </w:r>
      <w:r w:rsidRPr="009E5C84">
        <w:rPr>
          <w:rFonts w:ascii="Arial Narrow" w:hAnsi="Arial Narrow"/>
        </w:rPr>
        <w:t>, not imprudent</w:t>
      </w:r>
      <w:r w:rsidR="004362BC">
        <w:rPr>
          <w:rFonts w:ascii="Arial Narrow" w:hAnsi="Arial Narrow"/>
        </w:rPr>
        <w:t xml:space="preserve">, a golden mean. </w:t>
      </w:r>
    </w:p>
    <w:p w14:paraId="6F915007" w14:textId="77777777" w:rsidR="0061107F" w:rsidRDefault="0061107F" w:rsidP="0061107F">
      <w:pPr>
        <w:spacing w:line="360" w:lineRule="auto"/>
        <w:jc w:val="both"/>
        <w:rPr>
          <w:rFonts w:ascii="Arial Narrow" w:hAnsi="Arial Narrow"/>
        </w:rPr>
      </w:pPr>
    </w:p>
    <w:p w14:paraId="3ABCC094" w14:textId="5E2FF309" w:rsidR="001205AD" w:rsidRPr="001205AD" w:rsidRDefault="001205AD" w:rsidP="00A429F6">
      <w:pPr>
        <w:spacing w:line="360" w:lineRule="auto"/>
        <w:jc w:val="both"/>
        <w:rPr>
          <w:rFonts w:ascii="Arial Narrow" w:hAnsi="Arial Narrow"/>
          <w:b/>
          <w:bCs/>
        </w:rPr>
      </w:pPr>
      <w:r w:rsidRPr="001205AD">
        <w:rPr>
          <w:rFonts w:ascii="Arial Narrow" w:hAnsi="Arial Narrow"/>
          <w:b/>
          <w:bCs/>
        </w:rPr>
        <w:t>Part 3 The</w:t>
      </w:r>
      <w:r w:rsidR="004362BC">
        <w:rPr>
          <w:rFonts w:ascii="Arial Narrow" w:hAnsi="Arial Narrow"/>
          <w:b/>
          <w:bCs/>
        </w:rPr>
        <w:t xml:space="preserve"> Promise</w:t>
      </w:r>
    </w:p>
    <w:p w14:paraId="504AE053" w14:textId="66C85D7B" w:rsidR="00674815" w:rsidRPr="00674815" w:rsidRDefault="00A429F6" w:rsidP="00674815">
      <w:pPr>
        <w:spacing w:line="360" w:lineRule="auto"/>
        <w:jc w:val="both"/>
        <w:rPr>
          <w:rFonts w:ascii="Arial Narrow" w:hAnsi="Arial Narrow"/>
        </w:rPr>
      </w:pPr>
      <w:r w:rsidRPr="00674815">
        <w:rPr>
          <w:rFonts w:ascii="Arial Narrow" w:hAnsi="Arial Narrow"/>
        </w:rPr>
        <w:t xml:space="preserve">The theme for this year, </w:t>
      </w:r>
      <w:r w:rsidRPr="00674815">
        <w:rPr>
          <w:rFonts w:ascii="Arial Narrow" w:hAnsi="Arial Narrow"/>
          <w:i/>
          <w:iCs/>
        </w:rPr>
        <w:t>“The African Continental Free Trade Area (</w:t>
      </w:r>
      <w:proofErr w:type="spellStart"/>
      <w:r w:rsidRPr="00674815">
        <w:rPr>
          <w:rFonts w:ascii="Arial Narrow" w:hAnsi="Arial Narrow"/>
          <w:i/>
          <w:iCs/>
        </w:rPr>
        <w:t>AfCFTA</w:t>
      </w:r>
      <w:proofErr w:type="spellEnd"/>
      <w:r w:rsidRPr="00674815">
        <w:rPr>
          <w:rFonts w:ascii="Arial Narrow" w:hAnsi="Arial Narrow"/>
          <w:i/>
          <w:iCs/>
        </w:rPr>
        <w:t>) and the Role of Mediation in Resolving Trade &amp; Regional Disputes”</w:t>
      </w:r>
      <w:r w:rsidRPr="00674815">
        <w:rPr>
          <w:rFonts w:ascii="Arial Narrow" w:hAnsi="Arial Narrow"/>
        </w:rPr>
        <w:t xml:space="preserve">, could not be timelier. The </w:t>
      </w:r>
      <w:proofErr w:type="spellStart"/>
      <w:r w:rsidRPr="00674815">
        <w:rPr>
          <w:rFonts w:ascii="Arial Narrow" w:hAnsi="Arial Narrow"/>
        </w:rPr>
        <w:t>AfCFTA</w:t>
      </w:r>
      <w:proofErr w:type="spellEnd"/>
      <w:r w:rsidRPr="00674815">
        <w:rPr>
          <w:rFonts w:ascii="Arial Narrow" w:hAnsi="Arial Narrow"/>
        </w:rPr>
        <w:t xml:space="preserve"> is one of Africa’s boldest steps toward economic integration, with the potential to create the largest free trade area in the world. </w:t>
      </w:r>
      <w:r w:rsidR="00674815" w:rsidRPr="00674815">
        <w:rPr>
          <w:rFonts w:ascii="Arial Narrow" w:hAnsi="Arial Narrow"/>
        </w:rPr>
        <w:t xml:space="preserve">The </w:t>
      </w:r>
      <w:proofErr w:type="spellStart"/>
      <w:r w:rsidR="00674815" w:rsidRPr="00674815">
        <w:rPr>
          <w:rFonts w:ascii="Arial Narrow" w:hAnsi="Arial Narrow"/>
        </w:rPr>
        <w:t>AfCFTA</w:t>
      </w:r>
      <w:proofErr w:type="spellEnd"/>
      <w:r w:rsidR="00674815" w:rsidRPr="00674815">
        <w:rPr>
          <w:rFonts w:ascii="Arial Narrow" w:hAnsi="Arial Narrow"/>
        </w:rPr>
        <w:t xml:space="preserve"> is more than a trade agreement. It is Africa’s bold declaration that the future of our economies lies not in fragmentation, but in integration. Covering 55 countries and over 1.3 billion people, it is the largest free trade area in the world by membership. Its promise is immense</w:t>
      </w:r>
      <w:r w:rsidR="00DE5DBD">
        <w:rPr>
          <w:rFonts w:ascii="Arial Narrow" w:hAnsi="Arial Narrow"/>
        </w:rPr>
        <w:t xml:space="preserve">. It aspires to </w:t>
      </w:r>
      <w:r w:rsidR="00674815" w:rsidRPr="00674815">
        <w:rPr>
          <w:rFonts w:ascii="Arial Narrow" w:hAnsi="Arial Narrow"/>
        </w:rPr>
        <w:t xml:space="preserve">increase in intra-African trade, stronger regional value chains, and a more resilient continental economy. But such a vast undertaking inevitably brings </w:t>
      </w:r>
      <w:r w:rsidR="00674815" w:rsidRPr="00674815">
        <w:rPr>
          <w:rFonts w:ascii="Arial Narrow" w:hAnsi="Arial Narrow"/>
        </w:rPr>
        <w:lastRenderedPageBreak/>
        <w:t>not just opportunities, but disputes.</w:t>
      </w:r>
      <w:r w:rsidR="00DE5DBD" w:rsidRPr="00DE5DBD">
        <w:rPr>
          <w:rFonts w:ascii="Arial Narrow" w:hAnsi="Arial Narrow"/>
        </w:rPr>
        <w:t xml:space="preserve"> </w:t>
      </w:r>
      <w:r w:rsidR="00DE5DBD">
        <w:rPr>
          <w:rFonts w:ascii="Arial Narrow" w:hAnsi="Arial Narrow"/>
        </w:rPr>
        <w:t>A</w:t>
      </w:r>
      <w:r w:rsidR="00DE5DBD" w:rsidRPr="00674815">
        <w:rPr>
          <w:rFonts w:ascii="Arial Narrow" w:hAnsi="Arial Narrow"/>
        </w:rPr>
        <w:t>s trade expands, so do disputes. And it is here that ADR especially mediation becomes not just an option, but a necessity.</w:t>
      </w:r>
    </w:p>
    <w:p w14:paraId="638CA08C" w14:textId="77777777" w:rsidR="00674815" w:rsidRPr="00674815" w:rsidRDefault="00674815" w:rsidP="00674815">
      <w:pPr>
        <w:spacing w:line="360" w:lineRule="auto"/>
        <w:jc w:val="both"/>
        <w:rPr>
          <w:rFonts w:ascii="Arial Narrow" w:hAnsi="Arial Narrow"/>
        </w:rPr>
      </w:pPr>
    </w:p>
    <w:p w14:paraId="24F8173E" w14:textId="463AD043" w:rsidR="00674815" w:rsidRPr="00674815" w:rsidRDefault="00674815" w:rsidP="00674815">
      <w:pPr>
        <w:spacing w:line="360" w:lineRule="auto"/>
        <w:jc w:val="both"/>
        <w:rPr>
          <w:rFonts w:ascii="Arial Narrow" w:hAnsi="Arial Narrow"/>
        </w:rPr>
      </w:pPr>
      <w:r w:rsidRPr="00674815">
        <w:rPr>
          <w:rFonts w:ascii="Arial Narrow" w:hAnsi="Arial Narrow"/>
        </w:rPr>
        <w:t>Where there is trade, there will be disagreements</w:t>
      </w:r>
      <w:r w:rsidR="00DE5DBD">
        <w:rPr>
          <w:rFonts w:ascii="Arial Narrow" w:hAnsi="Arial Narrow"/>
        </w:rPr>
        <w:t>. This may range from disputes of</w:t>
      </w:r>
      <w:r w:rsidRPr="00674815">
        <w:rPr>
          <w:rFonts w:ascii="Arial Narrow" w:hAnsi="Arial Narrow"/>
        </w:rPr>
        <w:t xml:space="preserve"> over contracts, tariffs, standards, and borders</w:t>
      </w:r>
      <w:r w:rsidR="00DE5DBD">
        <w:rPr>
          <w:rFonts w:ascii="Arial Narrow" w:hAnsi="Arial Narrow"/>
        </w:rPr>
        <w:t xml:space="preserve"> et al</w:t>
      </w:r>
      <w:r w:rsidRPr="00674815">
        <w:rPr>
          <w:rFonts w:ascii="Arial Narrow" w:hAnsi="Arial Narrow"/>
        </w:rPr>
        <w:t>.</w:t>
      </w:r>
      <w:r w:rsidR="00DE5DBD">
        <w:rPr>
          <w:rFonts w:ascii="Arial Narrow" w:hAnsi="Arial Narrow"/>
        </w:rPr>
        <w:t xml:space="preserve"> Here is </w:t>
      </w:r>
      <w:r w:rsidRPr="00674815">
        <w:rPr>
          <w:rFonts w:ascii="Arial Narrow" w:hAnsi="Arial Narrow"/>
        </w:rPr>
        <w:t>where mediation steps in, not merely as a legal tool, but as a virtue-driven process, guided by the ancient yet timeless principle of the Golden Mean.</w:t>
      </w:r>
    </w:p>
    <w:p w14:paraId="5CA06D14" w14:textId="77777777" w:rsidR="00674815" w:rsidRPr="00674815" w:rsidRDefault="00674815" w:rsidP="00674815">
      <w:pPr>
        <w:spacing w:line="360" w:lineRule="auto"/>
        <w:jc w:val="both"/>
        <w:rPr>
          <w:rFonts w:ascii="Arial Narrow" w:hAnsi="Arial Narrow"/>
        </w:rPr>
      </w:pPr>
    </w:p>
    <w:p w14:paraId="311477DA" w14:textId="2AB9C188" w:rsidR="00A429F6" w:rsidRPr="00674815" w:rsidRDefault="00674815" w:rsidP="00674815">
      <w:pPr>
        <w:spacing w:line="360" w:lineRule="auto"/>
        <w:jc w:val="both"/>
        <w:rPr>
          <w:rFonts w:ascii="Arial Narrow" w:hAnsi="Arial Narrow"/>
        </w:rPr>
      </w:pPr>
      <w:r w:rsidRPr="00674815">
        <w:rPr>
          <w:rFonts w:ascii="Arial Narrow" w:hAnsi="Arial Narrow"/>
        </w:rPr>
        <w:t xml:space="preserve">The Golden Mean, as taught by Aristotle, is the art of finding the balance between two extremes. </w:t>
      </w:r>
      <w:r w:rsidR="00DE5DBD">
        <w:rPr>
          <w:rFonts w:ascii="Arial Narrow" w:hAnsi="Arial Narrow"/>
        </w:rPr>
        <w:t xml:space="preserve">It insists that </w:t>
      </w:r>
      <w:r w:rsidRPr="00674815">
        <w:rPr>
          <w:rFonts w:ascii="Arial Narrow" w:hAnsi="Arial Narrow"/>
          <w:b/>
          <w:bCs/>
        </w:rPr>
        <w:t>Courage lies between recklessness and cowardice</w:t>
      </w:r>
      <w:r w:rsidRPr="00674815">
        <w:rPr>
          <w:rFonts w:ascii="Arial Narrow" w:hAnsi="Arial Narrow"/>
        </w:rPr>
        <w:t xml:space="preserve">; generosity lies between </w:t>
      </w:r>
      <w:r w:rsidRPr="00674815">
        <w:rPr>
          <w:rFonts w:ascii="Arial Narrow" w:hAnsi="Arial Narrow"/>
          <w:b/>
          <w:bCs/>
        </w:rPr>
        <w:t>wastefulness and stinginess</w:t>
      </w:r>
      <w:r w:rsidRPr="00674815">
        <w:rPr>
          <w:rFonts w:ascii="Arial Narrow" w:hAnsi="Arial Narrow"/>
        </w:rPr>
        <w:t xml:space="preserve">. In mediation, </w:t>
      </w:r>
      <w:r w:rsidRPr="00674815">
        <w:rPr>
          <w:rFonts w:ascii="Arial Narrow" w:hAnsi="Arial Narrow"/>
          <w:b/>
          <w:bCs/>
        </w:rPr>
        <w:t>the Golden Mean calls us to find the point of equilibrium</w:t>
      </w:r>
      <w:r w:rsidRPr="00674815">
        <w:rPr>
          <w:rFonts w:ascii="Arial Narrow" w:hAnsi="Arial Narrow"/>
        </w:rPr>
        <w:t xml:space="preserve"> where </w:t>
      </w:r>
      <w:r w:rsidRPr="00674815">
        <w:rPr>
          <w:rFonts w:ascii="Arial Narrow" w:hAnsi="Arial Narrow"/>
          <w:b/>
          <w:bCs/>
        </w:rPr>
        <w:t>firmness meets fairness</w:t>
      </w:r>
      <w:r w:rsidRPr="00674815">
        <w:rPr>
          <w:rFonts w:ascii="Arial Narrow" w:hAnsi="Arial Narrow"/>
        </w:rPr>
        <w:t xml:space="preserve">, where </w:t>
      </w:r>
      <w:r w:rsidRPr="00DE5DBD">
        <w:rPr>
          <w:rFonts w:ascii="Arial Narrow" w:hAnsi="Arial Narrow"/>
          <w:b/>
          <w:bCs/>
        </w:rPr>
        <w:t>advocacy meets empathy</w:t>
      </w:r>
      <w:r w:rsidRPr="00674815">
        <w:rPr>
          <w:rFonts w:ascii="Arial Narrow" w:hAnsi="Arial Narrow"/>
        </w:rPr>
        <w:t xml:space="preserve">, and where </w:t>
      </w:r>
      <w:r w:rsidRPr="00DE5DBD">
        <w:rPr>
          <w:rFonts w:ascii="Arial Narrow" w:hAnsi="Arial Narrow"/>
          <w:b/>
          <w:bCs/>
        </w:rPr>
        <w:t>national interest meets continental unity</w:t>
      </w:r>
      <w:r w:rsidRPr="00674815">
        <w:rPr>
          <w:rFonts w:ascii="Arial Narrow" w:hAnsi="Arial Narrow"/>
        </w:rPr>
        <w:t>.</w:t>
      </w:r>
    </w:p>
    <w:p w14:paraId="04740202" w14:textId="77777777" w:rsidR="00674815" w:rsidRDefault="00674815" w:rsidP="00A429F6">
      <w:pPr>
        <w:spacing w:line="360" w:lineRule="auto"/>
        <w:jc w:val="both"/>
        <w:rPr>
          <w:rFonts w:ascii="Arial Narrow" w:hAnsi="Arial Narrow"/>
        </w:rPr>
      </w:pPr>
    </w:p>
    <w:p w14:paraId="4ABF5786" w14:textId="70344D06" w:rsidR="00A76E75" w:rsidRPr="001205AD" w:rsidRDefault="00DE5DBD" w:rsidP="001205AD">
      <w:pPr>
        <w:spacing w:line="360" w:lineRule="auto"/>
        <w:jc w:val="both"/>
        <w:rPr>
          <w:rFonts w:ascii="Arial Narrow" w:hAnsi="Arial Narrow"/>
          <w:b/>
          <w:bCs/>
        </w:rPr>
      </w:pPr>
      <w:r>
        <w:rPr>
          <w:rFonts w:ascii="Arial Narrow" w:hAnsi="Arial Narrow"/>
        </w:rPr>
        <w:t xml:space="preserve">It is my argument that while </w:t>
      </w:r>
      <w:proofErr w:type="spellStart"/>
      <w:r w:rsidR="001205AD" w:rsidRPr="001205AD">
        <w:rPr>
          <w:rFonts w:ascii="Arial Narrow" w:hAnsi="Arial Narrow"/>
        </w:rPr>
        <w:t>AfCFTA</w:t>
      </w:r>
      <w:proofErr w:type="spellEnd"/>
      <w:r w:rsidR="001205AD" w:rsidRPr="001205AD">
        <w:rPr>
          <w:rFonts w:ascii="Arial Narrow" w:hAnsi="Arial Narrow"/>
        </w:rPr>
        <w:t xml:space="preserve"> is Africa’s economic </w:t>
      </w:r>
      <w:r w:rsidR="001B1C75" w:rsidRPr="001205AD">
        <w:rPr>
          <w:rFonts w:ascii="Arial Narrow" w:hAnsi="Arial Narrow"/>
        </w:rPr>
        <w:t>highway,</w:t>
      </w:r>
      <w:r w:rsidR="001205AD" w:rsidRPr="001205AD">
        <w:rPr>
          <w:rFonts w:ascii="Arial Narrow" w:hAnsi="Arial Narrow"/>
        </w:rPr>
        <w:t xml:space="preserve"> the Golden Mean is the steering wheel</w:t>
      </w:r>
      <w:r>
        <w:rPr>
          <w:rFonts w:ascii="Arial Narrow" w:hAnsi="Arial Narrow"/>
        </w:rPr>
        <w:t xml:space="preserve"> and</w:t>
      </w:r>
      <w:r w:rsidR="001205AD" w:rsidRPr="001205AD">
        <w:rPr>
          <w:rFonts w:ascii="Arial Narrow" w:hAnsi="Arial Narrow"/>
        </w:rPr>
        <w:t xml:space="preserve"> </w:t>
      </w:r>
      <w:r w:rsidR="001205AD" w:rsidRPr="001205AD">
        <w:rPr>
          <w:rFonts w:ascii="Arial Narrow" w:hAnsi="Arial Narrow"/>
          <w:b/>
          <w:bCs/>
        </w:rPr>
        <w:t xml:space="preserve">NCIA is </w:t>
      </w:r>
      <w:r>
        <w:rPr>
          <w:rFonts w:ascii="Arial Narrow" w:hAnsi="Arial Narrow"/>
          <w:b/>
          <w:bCs/>
        </w:rPr>
        <w:t>a</w:t>
      </w:r>
      <w:r w:rsidR="001205AD" w:rsidRPr="001205AD">
        <w:rPr>
          <w:rFonts w:ascii="Arial Narrow" w:hAnsi="Arial Narrow"/>
          <w:b/>
          <w:bCs/>
        </w:rPr>
        <w:t xml:space="preserve"> skilled driver keeping us on the road to justice and unity.</w:t>
      </w:r>
      <w:r w:rsidR="001205AD">
        <w:rPr>
          <w:rFonts w:ascii="Arial Narrow" w:hAnsi="Arial Narrow"/>
          <w:b/>
          <w:bCs/>
        </w:rPr>
        <w:t xml:space="preserve"> </w:t>
      </w:r>
      <w:r>
        <w:rPr>
          <w:rFonts w:ascii="Arial Narrow" w:hAnsi="Arial Narrow"/>
          <w:b/>
          <w:bCs/>
        </w:rPr>
        <w:t xml:space="preserve">I say </w:t>
      </w:r>
      <w:r w:rsidR="001B1C75">
        <w:rPr>
          <w:rFonts w:ascii="Arial Narrow" w:hAnsi="Arial Narrow"/>
          <w:b/>
          <w:bCs/>
        </w:rPr>
        <w:t>so for</w:t>
      </w:r>
      <w:r>
        <w:rPr>
          <w:rFonts w:ascii="Arial Narrow" w:hAnsi="Arial Narrow"/>
          <w:b/>
          <w:bCs/>
        </w:rPr>
        <w:t xml:space="preserve"> several reasons, NCIA </w:t>
      </w:r>
      <w:r w:rsidR="001205AD">
        <w:rPr>
          <w:rFonts w:ascii="Arial Narrow" w:hAnsi="Arial Narrow"/>
          <w:b/>
          <w:bCs/>
        </w:rPr>
        <w:t xml:space="preserve">(1) </w:t>
      </w:r>
      <w:r w:rsidR="00A90C48">
        <w:rPr>
          <w:rFonts w:ascii="Arial Narrow" w:hAnsi="Arial Narrow"/>
          <w:b/>
          <w:bCs/>
        </w:rPr>
        <w:t>t</w:t>
      </w:r>
      <w:r w:rsidR="001205AD" w:rsidRPr="001205AD">
        <w:rPr>
          <w:rFonts w:ascii="Arial Narrow" w:hAnsi="Arial Narrow"/>
          <w:b/>
          <w:bCs/>
        </w:rPr>
        <w:t>rain</w:t>
      </w:r>
      <w:r w:rsidR="00A90C48">
        <w:rPr>
          <w:rFonts w:ascii="Arial Narrow" w:hAnsi="Arial Narrow"/>
          <w:b/>
          <w:bCs/>
        </w:rPr>
        <w:t>s</w:t>
      </w:r>
      <w:r w:rsidR="001205AD" w:rsidRPr="001205AD">
        <w:rPr>
          <w:rFonts w:ascii="Arial Narrow" w:hAnsi="Arial Narrow"/>
          <w:b/>
          <w:bCs/>
        </w:rPr>
        <w:t xml:space="preserve"> mediators in practical Golden Mean strategies for </w:t>
      </w:r>
      <w:proofErr w:type="spellStart"/>
      <w:r w:rsidR="001205AD" w:rsidRPr="001205AD">
        <w:rPr>
          <w:rFonts w:ascii="Arial Narrow" w:hAnsi="Arial Narrow"/>
          <w:b/>
          <w:bCs/>
        </w:rPr>
        <w:t>AfCFTA</w:t>
      </w:r>
      <w:proofErr w:type="spellEnd"/>
      <w:r w:rsidR="001205AD" w:rsidRPr="001205AD">
        <w:rPr>
          <w:rFonts w:ascii="Arial Narrow" w:hAnsi="Arial Narrow"/>
          <w:b/>
          <w:bCs/>
        </w:rPr>
        <w:t xml:space="preserve"> cases.</w:t>
      </w:r>
      <w:r w:rsidR="001205AD">
        <w:rPr>
          <w:rFonts w:ascii="Arial Narrow" w:hAnsi="Arial Narrow"/>
          <w:b/>
          <w:bCs/>
        </w:rPr>
        <w:t xml:space="preserve"> (2) </w:t>
      </w:r>
      <w:r w:rsidR="00A90C48">
        <w:rPr>
          <w:rFonts w:ascii="Arial Narrow" w:hAnsi="Arial Narrow"/>
          <w:b/>
          <w:bCs/>
        </w:rPr>
        <w:t xml:space="preserve">it provides </w:t>
      </w:r>
      <w:r w:rsidR="00A25526">
        <w:rPr>
          <w:rFonts w:ascii="Arial Narrow" w:hAnsi="Arial Narrow"/>
          <w:b/>
          <w:bCs/>
        </w:rPr>
        <w:t>e</w:t>
      </w:r>
      <w:r w:rsidR="00A25526" w:rsidRPr="001205AD">
        <w:rPr>
          <w:rFonts w:ascii="Arial Narrow" w:hAnsi="Arial Narrow"/>
          <w:b/>
          <w:bCs/>
        </w:rPr>
        <w:t>mbedded</w:t>
      </w:r>
      <w:r w:rsidR="001205AD" w:rsidRPr="001205AD">
        <w:rPr>
          <w:rFonts w:ascii="Arial Narrow" w:hAnsi="Arial Narrow"/>
          <w:b/>
          <w:bCs/>
        </w:rPr>
        <w:t xml:space="preserve"> balance into rules encouraging negotiation </w:t>
      </w:r>
      <w:r w:rsidR="001205AD">
        <w:rPr>
          <w:rFonts w:ascii="Arial Narrow" w:hAnsi="Arial Narrow"/>
          <w:b/>
          <w:bCs/>
        </w:rPr>
        <w:t xml:space="preserve">of well thought out </w:t>
      </w:r>
      <w:r>
        <w:rPr>
          <w:rFonts w:ascii="Arial Narrow" w:hAnsi="Arial Narrow"/>
          <w:b/>
          <w:bCs/>
        </w:rPr>
        <w:t xml:space="preserve">ADR </w:t>
      </w:r>
      <w:r w:rsidR="001205AD">
        <w:rPr>
          <w:rFonts w:ascii="Arial Narrow" w:hAnsi="Arial Narrow"/>
          <w:b/>
          <w:bCs/>
        </w:rPr>
        <w:t xml:space="preserve">clauses </w:t>
      </w:r>
      <w:r w:rsidR="001205AD" w:rsidRPr="001205AD">
        <w:rPr>
          <w:rFonts w:ascii="Arial Narrow" w:hAnsi="Arial Narrow"/>
          <w:b/>
          <w:bCs/>
        </w:rPr>
        <w:t>and</w:t>
      </w:r>
      <w:r w:rsidR="001205AD">
        <w:rPr>
          <w:rFonts w:ascii="Arial Narrow" w:hAnsi="Arial Narrow"/>
          <w:b/>
          <w:bCs/>
        </w:rPr>
        <w:t xml:space="preserve"> possibly</w:t>
      </w:r>
      <w:r w:rsidR="001205AD" w:rsidRPr="001205AD">
        <w:rPr>
          <w:rFonts w:ascii="Arial Narrow" w:hAnsi="Arial Narrow"/>
          <w:b/>
          <w:bCs/>
        </w:rPr>
        <w:t xml:space="preserve"> mediation </w:t>
      </w:r>
      <w:r w:rsidR="001205AD">
        <w:rPr>
          <w:rFonts w:ascii="Arial Narrow" w:hAnsi="Arial Narrow"/>
          <w:b/>
          <w:bCs/>
        </w:rPr>
        <w:t>or</w:t>
      </w:r>
      <w:r w:rsidR="001205AD" w:rsidRPr="001205AD">
        <w:rPr>
          <w:rFonts w:ascii="Arial Narrow" w:hAnsi="Arial Narrow"/>
          <w:b/>
          <w:bCs/>
        </w:rPr>
        <w:t xml:space="preserve"> arbitration</w:t>
      </w:r>
      <w:r w:rsidR="001205AD">
        <w:rPr>
          <w:rFonts w:ascii="Arial Narrow" w:hAnsi="Arial Narrow"/>
          <w:b/>
          <w:bCs/>
        </w:rPr>
        <w:t xml:space="preserve"> before litigation</w:t>
      </w:r>
      <w:r w:rsidR="001205AD" w:rsidRPr="001205AD">
        <w:rPr>
          <w:rFonts w:ascii="Arial Narrow" w:hAnsi="Arial Narrow"/>
          <w:b/>
          <w:bCs/>
        </w:rPr>
        <w:t>.</w:t>
      </w:r>
      <w:r w:rsidR="001205AD">
        <w:rPr>
          <w:rFonts w:ascii="Arial Narrow" w:hAnsi="Arial Narrow"/>
          <w:b/>
          <w:bCs/>
        </w:rPr>
        <w:t xml:space="preserve"> (3) </w:t>
      </w:r>
      <w:r>
        <w:rPr>
          <w:rFonts w:ascii="Arial Narrow" w:hAnsi="Arial Narrow"/>
          <w:b/>
          <w:bCs/>
        </w:rPr>
        <w:t xml:space="preserve">provides in </w:t>
      </w:r>
      <w:r w:rsidR="001205AD" w:rsidRPr="001205AD">
        <w:rPr>
          <w:rFonts w:ascii="Arial Narrow" w:hAnsi="Arial Narrow"/>
          <w:b/>
          <w:bCs/>
        </w:rPr>
        <w:t>thought leadership through toolkits, case studies, and conferences</w:t>
      </w:r>
      <w:r>
        <w:rPr>
          <w:rFonts w:ascii="Arial Narrow" w:hAnsi="Arial Narrow"/>
          <w:b/>
          <w:bCs/>
        </w:rPr>
        <w:t xml:space="preserve"> including moot competitions such as this which explains why we take this event with reverence</w:t>
      </w:r>
      <w:r w:rsidR="001205AD" w:rsidRPr="001205AD">
        <w:rPr>
          <w:rFonts w:ascii="Arial Narrow" w:hAnsi="Arial Narrow"/>
          <w:b/>
          <w:bCs/>
        </w:rPr>
        <w:t>.</w:t>
      </w:r>
      <w:r w:rsidR="001205AD">
        <w:rPr>
          <w:rFonts w:ascii="Arial Narrow" w:hAnsi="Arial Narrow"/>
          <w:b/>
          <w:bCs/>
        </w:rPr>
        <w:t xml:space="preserve"> (4) </w:t>
      </w:r>
      <w:r>
        <w:rPr>
          <w:rFonts w:ascii="Arial Narrow" w:hAnsi="Arial Narrow"/>
          <w:b/>
          <w:bCs/>
        </w:rPr>
        <w:t xml:space="preserve">We draw </w:t>
      </w:r>
      <w:r w:rsidR="001205AD" w:rsidRPr="001205AD">
        <w:rPr>
          <w:rFonts w:ascii="Arial Narrow" w:hAnsi="Arial Narrow"/>
          <w:b/>
          <w:bCs/>
        </w:rPr>
        <w:t xml:space="preserve">from African traditions </w:t>
      </w:r>
      <w:r w:rsidR="0061107F">
        <w:rPr>
          <w:rFonts w:ascii="Arial Narrow" w:hAnsi="Arial Narrow"/>
          <w:b/>
          <w:bCs/>
        </w:rPr>
        <w:t xml:space="preserve">approaches to ADR in promoting our objectives contained in Section 5 of the NCIA Act to ensure we </w:t>
      </w:r>
      <w:r w:rsidR="001205AD" w:rsidRPr="001205AD">
        <w:rPr>
          <w:rFonts w:ascii="Arial Narrow" w:hAnsi="Arial Narrow"/>
          <w:b/>
          <w:bCs/>
        </w:rPr>
        <w:t>embody moderation and consensus</w:t>
      </w:r>
      <w:r w:rsidR="001205AD">
        <w:rPr>
          <w:rFonts w:ascii="Arial Narrow" w:hAnsi="Arial Narrow"/>
          <w:b/>
          <w:bCs/>
        </w:rPr>
        <w:t xml:space="preserve"> and (5) </w:t>
      </w:r>
      <w:r w:rsidR="001205AD" w:rsidRPr="001205AD">
        <w:rPr>
          <w:rFonts w:ascii="Arial Narrow" w:hAnsi="Arial Narrow"/>
          <w:b/>
          <w:bCs/>
        </w:rPr>
        <w:t>Model balanced practice in every case, ensuring fairness without damaging relationships.</w:t>
      </w:r>
    </w:p>
    <w:p w14:paraId="6BAE9D77" w14:textId="77777777" w:rsidR="001205AD" w:rsidRPr="00674815" w:rsidRDefault="001205AD" w:rsidP="0007501C">
      <w:pPr>
        <w:spacing w:line="360" w:lineRule="auto"/>
        <w:jc w:val="both"/>
        <w:rPr>
          <w:rFonts w:ascii="Arial Narrow" w:hAnsi="Arial Narrow"/>
        </w:rPr>
      </w:pPr>
    </w:p>
    <w:p w14:paraId="73AD2C67" w14:textId="209F65A8" w:rsidR="00EF0E6B" w:rsidRPr="00674815" w:rsidRDefault="00EF0E6B" w:rsidP="0007501C">
      <w:pPr>
        <w:spacing w:line="360" w:lineRule="auto"/>
        <w:jc w:val="both"/>
        <w:rPr>
          <w:rFonts w:ascii="Arial Narrow" w:hAnsi="Arial Narrow"/>
        </w:rPr>
      </w:pPr>
      <w:r w:rsidRPr="00674815">
        <w:rPr>
          <w:rFonts w:ascii="Arial Narrow" w:hAnsi="Arial Narrow"/>
        </w:rPr>
        <w:t xml:space="preserve">At NCIA, we have seen first-hand that effective dispute resolution is the backbone of sustainable trade. Mediation offers speed, confidentiality, flexibility, and above all, the preservation of relationships </w:t>
      </w:r>
      <w:r w:rsidR="00A90C48" w:rsidRPr="00674815">
        <w:rPr>
          <w:rFonts w:ascii="Arial Narrow" w:hAnsi="Arial Narrow"/>
        </w:rPr>
        <w:t>is a critical</w:t>
      </w:r>
      <w:r w:rsidRPr="00674815">
        <w:rPr>
          <w:rFonts w:ascii="Arial Narrow" w:hAnsi="Arial Narrow"/>
        </w:rPr>
        <w:t xml:space="preserve"> factor in building long-term regional partnerships.</w:t>
      </w:r>
    </w:p>
    <w:p w14:paraId="45FF27CF" w14:textId="77777777" w:rsidR="00A76E75" w:rsidRPr="00674815" w:rsidRDefault="00A76E75" w:rsidP="0007501C">
      <w:pPr>
        <w:spacing w:line="360" w:lineRule="auto"/>
        <w:jc w:val="both"/>
        <w:rPr>
          <w:rFonts w:ascii="Arial Narrow" w:hAnsi="Arial Narrow"/>
        </w:rPr>
      </w:pPr>
    </w:p>
    <w:p w14:paraId="558D5E82" w14:textId="2710518B" w:rsidR="00EF0E6B" w:rsidRPr="00674815" w:rsidRDefault="00EF0E6B" w:rsidP="0007501C">
      <w:pPr>
        <w:spacing w:line="360" w:lineRule="auto"/>
        <w:jc w:val="both"/>
        <w:rPr>
          <w:rFonts w:ascii="Arial Narrow" w:hAnsi="Arial Narrow"/>
        </w:rPr>
      </w:pPr>
      <w:r w:rsidRPr="00674815">
        <w:rPr>
          <w:rFonts w:ascii="Arial Narrow" w:hAnsi="Arial Narrow"/>
        </w:rPr>
        <w:t xml:space="preserve">To the students </w:t>
      </w:r>
      <w:r w:rsidR="00A90C48" w:rsidRPr="00674815">
        <w:rPr>
          <w:rFonts w:ascii="Arial Narrow" w:hAnsi="Arial Narrow"/>
        </w:rPr>
        <w:t>participating in</w:t>
      </w:r>
      <w:r w:rsidRPr="00674815">
        <w:rPr>
          <w:rFonts w:ascii="Arial Narrow" w:hAnsi="Arial Narrow"/>
        </w:rPr>
        <w:t xml:space="preserve"> this competition</w:t>
      </w:r>
      <w:r w:rsidR="00A90C48">
        <w:rPr>
          <w:rFonts w:ascii="Arial Narrow" w:hAnsi="Arial Narrow"/>
        </w:rPr>
        <w:t>, be encouraged that this</w:t>
      </w:r>
      <w:r w:rsidRPr="00674815">
        <w:rPr>
          <w:rFonts w:ascii="Arial Narrow" w:hAnsi="Arial Narrow"/>
        </w:rPr>
        <w:t xml:space="preserve"> is more than </w:t>
      </w:r>
      <w:r w:rsidR="00A25526" w:rsidRPr="00674815">
        <w:rPr>
          <w:rFonts w:ascii="Arial Narrow" w:hAnsi="Arial Narrow"/>
        </w:rPr>
        <w:t>academic</w:t>
      </w:r>
      <w:r w:rsidRPr="00674815">
        <w:rPr>
          <w:rFonts w:ascii="Arial Narrow" w:hAnsi="Arial Narrow"/>
        </w:rPr>
        <w:t xml:space="preserve"> exercise. It is a simulation of real-world practice, where the law meets human interaction, and where strategic thinking, persuasion, and emotional intelligence matter just as much as legal </w:t>
      </w:r>
      <w:r w:rsidRPr="00674815">
        <w:rPr>
          <w:rFonts w:ascii="Arial Narrow" w:hAnsi="Arial Narrow"/>
        </w:rPr>
        <w:lastRenderedPageBreak/>
        <w:t>knowledge</w:t>
      </w:r>
      <w:r w:rsidR="00A90C48">
        <w:rPr>
          <w:rFonts w:ascii="Arial Narrow" w:hAnsi="Arial Narrow"/>
        </w:rPr>
        <w:t>, the golden mean</w:t>
      </w:r>
      <w:r w:rsidRPr="00674815">
        <w:rPr>
          <w:rFonts w:ascii="Arial Narrow" w:hAnsi="Arial Narrow"/>
        </w:rPr>
        <w:t xml:space="preserve">. I urge you to approach this moot </w:t>
      </w:r>
      <w:r w:rsidR="00A76E75" w:rsidRPr="00674815">
        <w:rPr>
          <w:rFonts w:ascii="Arial Narrow" w:hAnsi="Arial Narrow"/>
        </w:rPr>
        <w:t xml:space="preserve">competition </w:t>
      </w:r>
      <w:r w:rsidRPr="00674815">
        <w:rPr>
          <w:rFonts w:ascii="Arial Narrow" w:hAnsi="Arial Narrow"/>
        </w:rPr>
        <w:t xml:space="preserve">with </w:t>
      </w:r>
      <w:r w:rsidR="001205AD">
        <w:rPr>
          <w:rFonts w:ascii="Arial Narrow" w:hAnsi="Arial Narrow"/>
        </w:rPr>
        <w:t>virtue</w:t>
      </w:r>
      <w:r w:rsidR="0061107F">
        <w:rPr>
          <w:rFonts w:ascii="Arial Narrow" w:hAnsi="Arial Narrow"/>
        </w:rPr>
        <w:t>,</w:t>
      </w:r>
      <w:r w:rsidR="001205AD">
        <w:rPr>
          <w:rFonts w:ascii="Arial Narrow" w:hAnsi="Arial Narrow"/>
        </w:rPr>
        <w:t xml:space="preserve"> </w:t>
      </w:r>
      <w:r w:rsidR="0061107F">
        <w:rPr>
          <w:rFonts w:ascii="Arial Narrow" w:hAnsi="Arial Narrow"/>
        </w:rPr>
        <w:t>driven by</w:t>
      </w:r>
      <w:r w:rsidR="001205AD">
        <w:rPr>
          <w:rFonts w:ascii="Arial Narrow" w:hAnsi="Arial Narrow"/>
        </w:rPr>
        <w:t xml:space="preserve"> </w:t>
      </w:r>
      <w:r w:rsidRPr="00674815">
        <w:rPr>
          <w:rFonts w:ascii="Arial Narrow" w:hAnsi="Arial Narrow"/>
        </w:rPr>
        <w:t>professionalism, creativity, and the courage to challenge established thinking.</w:t>
      </w:r>
    </w:p>
    <w:p w14:paraId="597CB8C1" w14:textId="77777777" w:rsidR="00A76E75" w:rsidRPr="00674815" w:rsidRDefault="00A76E75" w:rsidP="0007501C">
      <w:pPr>
        <w:spacing w:line="360" w:lineRule="auto"/>
        <w:jc w:val="both"/>
        <w:rPr>
          <w:rFonts w:ascii="Arial Narrow" w:hAnsi="Arial Narrow"/>
        </w:rPr>
      </w:pPr>
    </w:p>
    <w:p w14:paraId="2B6F7B11" w14:textId="77777777" w:rsidR="00EF0E6B" w:rsidRPr="00674815" w:rsidRDefault="00EF0E6B" w:rsidP="0007501C">
      <w:pPr>
        <w:spacing w:line="360" w:lineRule="auto"/>
        <w:jc w:val="both"/>
        <w:rPr>
          <w:rFonts w:ascii="Arial Narrow" w:hAnsi="Arial Narrow"/>
        </w:rPr>
      </w:pPr>
      <w:r w:rsidRPr="00674815">
        <w:rPr>
          <w:rFonts w:ascii="Arial Narrow" w:hAnsi="Arial Narrow"/>
        </w:rPr>
        <w:t>To our esteemed judges: you carry the responsibility of mentoring the next generation. Your feedback today could shape the careers of tomorrow’s leading arbitrators, mediators, and legal reformers.</w:t>
      </w:r>
    </w:p>
    <w:p w14:paraId="0C315BD4" w14:textId="77777777" w:rsidR="00A76E75" w:rsidRPr="00674815" w:rsidRDefault="00A76E75" w:rsidP="0007501C">
      <w:pPr>
        <w:spacing w:line="360" w:lineRule="auto"/>
        <w:jc w:val="both"/>
        <w:rPr>
          <w:rFonts w:ascii="Arial Narrow" w:hAnsi="Arial Narrow"/>
        </w:rPr>
      </w:pPr>
    </w:p>
    <w:p w14:paraId="6ED10CD8" w14:textId="77777777" w:rsidR="00EF0E6B" w:rsidRPr="00674815" w:rsidRDefault="00EF0E6B" w:rsidP="0007501C">
      <w:pPr>
        <w:spacing w:line="360" w:lineRule="auto"/>
        <w:jc w:val="both"/>
        <w:rPr>
          <w:rFonts w:ascii="Arial Narrow" w:hAnsi="Arial Narrow"/>
        </w:rPr>
      </w:pPr>
      <w:r w:rsidRPr="00674815">
        <w:rPr>
          <w:rFonts w:ascii="Arial Narrow" w:hAnsi="Arial Narrow"/>
        </w:rPr>
        <w:t>As we celebrate the legacy of Lady Justice Joyce Aluoch, a trailblazer in promoting mediation and access to justice, let us also commit ourselves to ensuring that ADR continues to evolve to meet Africa’s needs in a rapidly changing global landscape.</w:t>
      </w:r>
    </w:p>
    <w:p w14:paraId="7AD8EC05" w14:textId="77777777" w:rsidR="00A76E75" w:rsidRPr="00674815" w:rsidRDefault="00A76E75" w:rsidP="0007501C">
      <w:pPr>
        <w:spacing w:line="360" w:lineRule="auto"/>
        <w:jc w:val="both"/>
        <w:rPr>
          <w:rFonts w:ascii="Arial Narrow" w:hAnsi="Arial Narrow"/>
        </w:rPr>
      </w:pPr>
    </w:p>
    <w:p w14:paraId="165F2A27" w14:textId="77777777" w:rsidR="004362BC" w:rsidRDefault="004362BC" w:rsidP="004362BC">
      <w:pPr>
        <w:spacing w:line="360" w:lineRule="auto"/>
        <w:jc w:val="both"/>
        <w:rPr>
          <w:rFonts w:ascii="Arial Narrow" w:hAnsi="Arial Narrow"/>
        </w:rPr>
      </w:pPr>
      <w:r>
        <w:rPr>
          <w:rFonts w:ascii="Arial Narrow" w:hAnsi="Arial Narrow"/>
        </w:rPr>
        <w:t>To all Women in ADR, and all women hearing my voice, I will leave you with this; Many women do noble things, but you surpass them all, Charm is deceptive, and beauty is fleeting; but a woman who fears the Lord is to be praised. Honor her for all that her hands have done and let her work bring her praise at the city gate</w:t>
      </w:r>
      <w:r>
        <w:rPr>
          <w:rStyle w:val="FootnoteReference"/>
          <w:rFonts w:ascii="Arial Narrow" w:hAnsi="Arial Narrow"/>
        </w:rPr>
        <w:footnoteReference w:id="21"/>
      </w:r>
      <w:r>
        <w:rPr>
          <w:rFonts w:ascii="Arial Narrow" w:hAnsi="Arial Narrow"/>
        </w:rPr>
        <w:t xml:space="preserve">. </w:t>
      </w:r>
    </w:p>
    <w:p w14:paraId="0214CCC7" w14:textId="77777777" w:rsidR="00FB2661" w:rsidRDefault="00FB2661" w:rsidP="0007501C">
      <w:pPr>
        <w:spacing w:line="360" w:lineRule="auto"/>
        <w:jc w:val="both"/>
        <w:rPr>
          <w:rFonts w:ascii="Arial Narrow" w:hAnsi="Arial Narrow"/>
        </w:rPr>
      </w:pPr>
    </w:p>
    <w:p w14:paraId="76A6C9FC" w14:textId="77777777" w:rsidR="0061107F" w:rsidRPr="00674815" w:rsidRDefault="0061107F" w:rsidP="0061107F">
      <w:pPr>
        <w:spacing w:line="360" w:lineRule="auto"/>
        <w:jc w:val="both"/>
        <w:rPr>
          <w:rFonts w:ascii="Arial Narrow" w:hAnsi="Arial Narrow"/>
        </w:rPr>
      </w:pPr>
      <w:r w:rsidRPr="00674815">
        <w:rPr>
          <w:rFonts w:ascii="Arial Narrow" w:hAnsi="Arial Narrow"/>
        </w:rPr>
        <w:t>In closing, I wish all participants the very best in the competition. May you argue with conviction, listen with respect, and learn with humility. The future of ADR in Africa is in capable hands your hands.</w:t>
      </w:r>
    </w:p>
    <w:p w14:paraId="779FC261" w14:textId="77777777" w:rsidR="0061107F" w:rsidRPr="00674815" w:rsidRDefault="0061107F" w:rsidP="0061107F">
      <w:pPr>
        <w:spacing w:line="360" w:lineRule="auto"/>
        <w:jc w:val="both"/>
        <w:rPr>
          <w:rFonts w:ascii="Arial Narrow" w:hAnsi="Arial Narrow"/>
        </w:rPr>
      </w:pPr>
    </w:p>
    <w:p w14:paraId="46F0EA90" w14:textId="77777777" w:rsidR="0061107F" w:rsidRDefault="0061107F" w:rsidP="0061107F">
      <w:pPr>
        <w:spacing w:line="360" w:lineRule="auto"/>
        <w:jc w:val="both"/>
        <w:rPr>
          <w:rFonts w:ascii="Arial Narrow" w:hAnsi="Arial Narrow"/>
        </w:rPr>
      </w:pPr>
      <w:r w:rsidRPr="00674815">
        <w:rPr>
          <w:rFonts w:ascii="Arial Narrow" w:hAnsi="Arial Narrow"/>
        </w:rPr>
        <w:t>Thank you, and let’s make this week a memorable milestone in advancing dispute resolution across our continent.</w:t>
      </w:r>
    </w:p>
    <w:p w14:paraId="3DF838C6" w14:textId="77777777" w:rsidR="0061107F" w:rsidRDefault="0061107F" w:rsidP="0007501C">
      <w:pPr>
        <w:spacing w:line="360" w:lineRule="auto"/>
        <w:jc w:val="both"/>
        <w:rPr>
          <w:rFonts w:ascii="Arial Narrow" w:hAnsi="Arial Narrow"/>
        </w:rPr>
      </w:pPr>
    </w:p>
    <w:p w14:paraId="091065D5" w14:textId="10E877F6" w:rsidR="001205AD" w:rsidRDefault="001205AD" w:rsidP="001205AD">
      <w:pPr>
        <w:spacing w:line="360" w:lineRule="auto"/>
        <w:jc w:val="center"/>
        <w:rPr>
          <w:rFonts w:ascii="Arial Narrow" w:hAnsi="Arial Narrow"/>
          <w:b/>
          <w:bCs/>
        </w:rPr>
      </w:pPr>
      <w:r w:rsidRPr="001205AD">
        <w:rPr>
          <w:rFonts w:ascii="Arial Narrow" w:hAnsi="Arial Narrow"/>
          <w:b/>
          <w:bCs/>
        </w:rPr>
        <w:t>Dr Henry Murigi</w:t>
      </w:r>
    </w:p>
    <w:p w14:paraId="05BB5CFB" w14:textId="63D69769" w:rsidR="001205AD" w:rsidRPr="001205AD" w:rsidRDefault="001205AD" w:rsidP="001205AD">
      <w:pPr>
        <w:spacing w:line="360" w:lineRule="auto"/>
        <w:jc w:val="center"/>
        <w:rPr>
          <w:rFonts w:ascii="Arial Narrow" w:hAnsi="Arial Narrow"/>
          <w:b/>
          <w:bCs/>
        </w:rPr>
      </w:pPr>
      <w:r>
        <w:rPr>
          <w:rFonts w:ascii="Arial Narrow" w:hAnsi="Arial Narrow"/>
          <w:b/>
          <w:bCs/>
        </w:rPr>
        <w:t>Registrar/CEO</w:t>
      </w:r>
    </w:p>
    <w:p w14:paraId="154F8882" w14:textId="77777777" w:rsidR="00EF0E6B" w:rsidRPr="00674815" w:rsidRDefault="00EF0E6B" w:rsidP="0007501C">
      <w:pPr>
        <w:spacing w:line="360" w:lineRule="auto"/>
        <w:jc w:val="both"/>
        <w:rPr>
          <w:rFonts w:ascii="Arial Narrow" w:hAnsi="Arial Narrow"/>
        </w:rPr>
      </w:pPr>
    </w:p>
    <w:p w14:paraId="3692A428" w14:textId="77777777" w:rsidR="00EF0E6B" w:rsidRPr="00674815" w:rsidRDefault="00EF0E6B" w:rsidP="0007501C">
      <w:pPr>
        <w:spacing w:line="360" w:lineRule="auto"/>
        <w:jc w:val="both"/>
        <w:rPr>
          <w:rFonts w:ascii="Arial Narrow" w:hAnsi="Arial Narrow"/>
        </w:rPr>
      </w:pPr>
    </w:p>
    <w:sectPr w:rsidR="00EF0E6B" w:rsidRPr="00674815" w:rsidSect="00EF0E6B">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5930" w14:textId="77777777" w:rsidR="00FD6C3D" w:rsidRDefault="00FD6C3D">
      <w:r>
        <w:separator/>
      </w:r>
    </w:p>
  </w:endnote>
  <w:endnote w:type="continuationSeparator" w:id="0">
    <w:p w14:paraId="55D2850E" w14:textId="77777777" w:rsidR="00FD6C3D" w:rsidRDefault="00FD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A8F0" w14:textId="77777777" w:rsidR="00A25526" w:rsidRDefault="00A25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742421"/>
      <w:docPartObj>
        <w:docPartGallery w:val="Page Numbers (Bottom of Page)"/>
        <w:docPartUnique/>
      </w:docPartObj>
    </w:sdtPr>
    <w:sdtContent>
      <w:sdt>
        <w:sdtPr>
          <w:id w:val="-1769616900"/>
          <w:docPartObj>
            <w:docPartGallery w:val="Page Numbers (Top of Page)"/>
            <w:docPartUnique/>
          </w:docPartObj>
        </w:sdtPr>
        <w:sdtContent>
          <w:p w14:paraId="6F245D43" w14:textId="7D109877" w:rsidR="00A25526" w:rsidRDefault="00A2552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D13FDD2" w14:textId="77777777" w:rsidR="00A25526" w:rsidRDefault="00A25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9628" w14:textId="77777777" w:rsidR="00A25526" w:rsidRDefault="00A25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DF68" w14:textId="77777777" w:rsidR="00FD6C3D" w:rsidRDefault="00FD6C3D">
      <w:r>
        <w:separator/>
      </w:r>
    </w:p>
  </w:footnote>
  <w:footnote w:type="continuationSeparator" w:id="0">
    <w:p w14:paraId="50D09E6F" w14:textId="77777777" w:rsidR="00FD6C3D" w:rsidRDefault="00FD6C3D">
      <w:r>
        <w:continuationSeparator/>
      </w:r>
    </w:p>
  </w:footnote>
  <w:footnote w:id="1">
    <w:p w14:paraId="7A690335" w14:textId="4BAC92C0" w:rsidR="008053A4" w:rsidRPr="00DE5DBD" w:rsidRDefault="008053A4" w:rsidP="00A25526">
      <w:pPr>
        <w:pStyle w:val="FootnoteText"/>
        <w:rPr>
          <w:rFonts w:ascii="Arial Narrow" w:hAnsi="Arial Narrow"/>
        </w:rPr>
      </w:pPr>
      <w:r w:rsidRPr="00DE5DBD">
        <w:rPr>
          <w:rStyle w:val="FootnoteReference"/>
          <w:rFonts w:ascii="Arial Narrow" w:hAnsi="Arial Narrow"/>
        </w:rPr>
        <w:footnoteRef/>
      </w:r>
      <w:r w:rsidRPr="00DE5DBD">
        <w:rPr>
          <w:rFonts w:ascii="Arial Narrow" w:hAnsi="Arial Narrow"/>
        </w:rPr>
        <w:t xml:space="preserve"> </w:t>
      </w:r>
      <w:r w:rsidR="00FB18F8" w:rsidRPr="00DE5DBD">
        <w:rPr>
          <w:rFonts w:ascii="Arial Narrow" w:hAnsi="Arial Narrow"/>
        </w:rPr>
        <w:t>See Plato’s Meno (trans. G.M.A. Grube) and secondary analysis in Gregory Vlastos’ Socrates: Ironist and Moral Philosopher.</w:t>
      </w:r>
    </w:p>
  </w:footnote>
  <w:footnote w:id="2">
    <w:p w14:paraId="09E59990" w14:textId="4C95BC3F" w:rsidR="008053A4" w:rsidRPr="00DE5DBD" w:rsidRDefault="008053A4" w:rsidP="00A25526">
      <w:pPr>
        <w:pStyle w:val="FootnoteText"/>
        <w:rPr>
          <w:rFonts w:ascii="Arial Narrow" w:hAnsi="Arial Narrow"/>
        </w:rPr>
      </w:pPr>
      <w:r w:rsidRPr="00DE5DBD">
        <w:rPr>
          <w:rStyle w:val="FootnoteReference"/>
          <w:rFonts w:ascii="Arial Narrow" w:hAnsi="Arial Narrow"/>
        </w:rPr>
        <w:footnoteRef/>
      </w:r>
      <w:r w:rsidRPr="00DE5DBD">
        <w:rPr>
          <w:rFonts w:ascii="Arial Narrow" w:hAnsi="Arial Narrow"/>
        </w:rPr>
        <w:t xml:space="preserve"> </w:t>
      </w:r>
      <w:r w:rsidR="00FB18F8" w:rsidRPr="00DE5DBD">
        <w:rPr>
          <w:rFonts w:ascii="Arial Narrow" w:hAnsi="Arial Narrow"/>
        </w:rPr>
        <w:t>Plato — four cardinal virtues: Republic IV.427e–435c, especially in Allan Bloom’s translation.</w:t>
      </w:r>
    </w:p>
  </w:footnote>
  <w:footnote w:id="3">
    <w:p w14:paraId="5FCDD668" w14:textId="196D4F5E" w:rsidR="008053A4" w:rsidRPr="00DE5DBD" w:rsidRDefault="008053A4" w:rsidP="00A25526">
      <w:pPr>
        <w:pStyle w:val="FootnoteText"/>
        <w:rPr>
          <w:rFonts w:ascii="Arial Narrow" w:hAnsi="Arial Narrow"/>
        </w:rPr>
      </w:pPr>
      <w:r w:rsidRPr="00DE5DBD">
        <w:rPr>
          <w:rStyle w:val="FootnoteReference"/>
          <w:rFonts w:ascii="Arial Narrow" w:hAnsi="Arial Narrow"/>
        </w:rPr>
        <w:footnoteRef/>
      </w:r>
      <w:r w:rsidRPr="00DE5DBD">
        <w:rPr>
          <w:rFonts w:ascii="Arial Narrow" w:hAnsi="Arial Narrow"/>
        </w:rPr>
        <w:t xml:space="preserve"> </w:t>
      </w:r>
      <w:r w:rsidR="00FB18F8" w:rsidRPr="00DE5DBD">
        <w:rPr>
          <w:rFonts w:ascii="Arial Narrow" w:hAnsi="Arial Narrow"/>
        </w:rPr>
        <w:t>The G</w:t>
      </w:r>
      <w:r w:rsidR="00FB18F8" w:rsidRPr="00DE5DBD">
        <w:rPr>
          <w:rFonts w:ascii="Arial Narrow" w:hAnsi="Arial Narrow"/>
        </w:rPr>
        <w:t>olden mean and eudaimonia: Nicomachean Ethics, esp. Book II &amp; Book X.</w:t>
      </w:r>
    </w:p>
  </w:footnote>
  <w:footnote w:id="4">
    <w:p w14:paraId="25664CF3" w14:textId="696E476F" w:rsidR="008053A4" w:rsidRPr="00DE5DBD" w:rsidRDefault="008053A4" w:rsidP="00A25526">
      <w:pPr>
        <w:pStyle w:val="FootnoteText"/>
        <w:rPr>
          <w:rFonts w:ascii="Arial Narrow" w:hAnsi="Arial Narrow"/>
        </w:rPr>
      </w:pPr>
      <w:r w:rsidRPr="00DE5DBD">
        <w:rPr>
          <w:rStyle w:val="FootnoteReference"/>
          <w:rFonts w:ascii="Arial Narrow" w:hAnsi="Arial Narrow"/>
        </w:rPr>
        <w:footnoteRef/>
      </w:r>
      <w:r w:rsidRPr="00DE5DBD">
        <w:rPr>
          <w:rFonts w:ascii="Arial Narrow" w:hAnsi="Arial Narrow"/>
        </w:rPr>
        <w:t xml:space="preserve"> </w:t>
      </w:r>
      <w:r w:rsidR="00FB18F8" w:rsidRPr="00DE5DBD">
        <w:rPr>
          <w:rFonts w:ascii="Arial Narrow" w:hAnsi="Arial Narrow"/>
        </w:rPr>
        <w:t xml:space="preserve">Desmond Tutu’s </w:t>
      </w:r>
      <w:r w:rsidR="00FB18F8" w:rsidRPr="00DE5DBD">
        <w:rPr>
          <w:rFonts w:ascii="Arial Narrow" w:hAnsi="Arial Narrow"/>
          <w:i/>
          <w:iCs/>
        </w:rPr>
        <w:t>No Future Without Forgiveness</w:t>
      </w:r>
      <w:r w:rsidR="00FB18F8" w:rsidRPr="00DE5DBD">
        <w:rPr>
          <w:rFonts w:ascii="Arial Narrow" w:hAnsi="Arial Narrow"/>
        </w:rPr>
        <w:t xml:space="preserve"> and Michael Eze’s essays on Ubuntu ethics.</w:t>
      </w:r>
    </w:p>
  </w:footnote>
  <w:footnote w:id="5">
    <w:p w14:paraId="3CBB1E74" w14:textId="3D3DE6D4" w:rsidR="008053A4" w:rsidRPr="00DE5DBD" w:rsidRDefault="008053A4" w:rsidP="00A25526">
      <w:pPr>
        <w:pStyle w:val="FootnoteText"/>
        <w:rPr>
          <w:rFonts w:ascii="Arial Narrow" w:hAnsi="Arial Narrow"/>
        </w:rPr>
      </w:pPr>
      <w:r w:rsidRPr="00DE5DBD">
        <w:rPr>
          <w:rStyle w:val="FootnoteReference"/>
          <w:rFonts w:ascii="Arial Narrow" w:hAnsi="Arial Narrow"/>
        </w:rPr>
        <w:footnoteRef/>
      </w:r>
      <w:r w:rsidRPr="00DE5DBD">
        <w:rPr>
          <w:rFonts w:ascii="Arial Narrow" w:hAnsi="Arial Narrow"/>
        </w:rPr>
        <w:t xml:space="preserve"> </w:t>
      </w:r>
      <w:r w:rsidR="00FB18F8" w:rsidRPr="00DE5DBD">
        <w:rPr>
          <w:rFonts w:ascii="Arial Narrow" w:hAnsi="Arial Narrow"/>
        </w:rPr>
        <w:t xml:space="preserve">Kwame Gyekye’s </w:t>
      </w:r>
      <w:r w:rsidR="00FB18F8" w:rsidRPr="00DE5DBD">
        <w:rPr>
          <w:rFonts w:ascii="Arial Narrow" w:hAnsi="Arial Narrow"/>
          <w:i/>
          <w:iCs/>
        </w:rPr>
        <w:t>African Cultural Values: An Introduction</w:t>
      </w:r>
    </w:p>
  </w:footnote>
  <w:footnote w:id="6">
    <w:p w14:paraId="72432763" w14:textId="334126D7" w:rsidR="008053A4" w:rsidRPr="00DE5DBD" w:rsidRDefault="008053A4" w:rsidP="00A25526">
      <w:pPr>
        <w:pStyle w:val="FootnoteText"/>
        <w:rPr>
          <w:rFonts w:ascii="Arial Narrow" w:hAnsi="Arial Narrow"/>
        </w:rPr>
      </w:pPr>
      <w:r w:rsidRPr="00DE5DBD">
        <w:rPr>
          <w:rStyle w:val="FootnoteReference"/>
          <w:rFonts w:ascii="Arial Narrow" w:hAnsi="Arial Narrow"/>
        </w:rPr>
        <w:footnoteRef/>
      </w:r>
      <w:r w:rsidRPr="00DE5DBD">
        <w:rPr>
          <w:rFonts w:ascii="Arial Narrow" w:hAnsi="Arial Narrow"/>
        </w:rPr>
        <w:t xml:space="preserve"> </w:t>
      </w:r>
      <w:r w:rsidR="00FB18F8" w:rsidRPr="00DE5DBD">
        <w:rPr>
          <w:rFonts w:ascii="Arial Narrow" w:hAnsi="Arial Narrow"/>
        </w:rPr>
        <w:t xml:space="preserve">John Mbiti’s </w:t>
      </w:r>
      <w:r w:rsidR="00FB18F8" w:rsidRPr="00DE5DBD">
        <w:rPr>
          <w:rFonts w:ascii="Arial Narrow" w:hAnsi="Arial Narrow"/>
          <w:i/>
          <w:iCs/>
        </w:rPr>
        <w:t>African Religions and Philosophy</w:t>
      </w:r>
      <w:r w:rsidR="00FB18F8" w:rsidRPr="00DE5DBD">
        <w:rPr>
          <w:rFonts w:ascii="Arial Narrow" w:hAnsi="Arial Narrow"/>
        </w:rPr>
        <w:t>.</w:t>
      </w:r>
    </w:p>
  </w:footnote>
  <w:footnote w:id="7">
    <w:p w14:paraId="0100BBAF" w14:textId="033675FB" w:rsidR="00FB18F8" w:rsidRPr="00DE5DBD" w:rsidRDefault="00FB18F8" w:rsidP="00A25526">
      <w:pPr>
        <w:pStyle w:val="FootnoteText"/>
        <w:rPr>
          <w:rFonts w:ascii="Arial Narrow" w:hAnsi="Arial Narrow"/>
        </w:rPr>
      </w:pPr>
      <w:r w:rsidRPr="00DE5DBD">
        <w:rPr>
          <w:rStyle w:val="FootnoteReference"/>
          <w:rFonts w:ascii="Arial Narrow" w:hAnsi="Arial Narrow"/>
        </w:rPr>
        <w:footnoteRef/>
      </w:r>
      <w:r w:rsidRPr="00DE5DBD">
        <w:rPr>
          <w:rFonts w:ascii="Arial Narrow" w:hAnsi="Arial Narrow"/>
        </w:rPr>
        <w:t xml:space="preserve"> </w:t>
      </w:r>
      <w:r w:rsidRPr="00DE5DBD">
        <w:rPr>
          <w:rFonts w:ascii="Arial Narrow" w:hAnsi="Arial Narrow"/>
        </w:rPr>
        <w:t>https://www.standardmedia.co.ke/commentary/article/2001402705/defiance-is-part-of-mount-kenyas-dna</w:t>
      </w:r>
    </w:p>
  </w:footnote>
  <w:footnote w:id="8">
    <w:p w14:paraId="0E9420BA" w14:textId="43BC3306" w:rsidR="0061107F" w:rsidRPr="00DE5DBD" w:rsidRDefault="0061107F" w:rsidP="00A25526">
      <w:pPr>
        <w:jc w:val="both"/>
        <w:rPr>
          <w:rFonts w:ascii="Arial Narrow" w:hAnsi="Arial Narrow"/>
          <w:sz w:val="18"/>
          <w:szCs w:val="18"/>
        </w:rPr>
      </w:pPr>
      <w:r w:rsidRPr="00DE5DBD">
        <w:rPr>
          <w:rStyle w:val="FootnoteReference"/>
          <w:rFonts w:ascii="Arial Narrow" w:hAnsi="Arial Narrow"/>
          <w:sz w:val="18"/>
          <w:szCs w:val="18"/>
        </w:rPr>
        <w:footnoteRef/>
      </w:r>
      <w:r w:rsidRPr="00DE5DBD">
        <w:rPr>
          <w:rFonts w:ascii="Arial Narrow" w:hAnsi="Arial Narrow"/>
          <w:sz w:val="18"/>
          <w:szCs w:val="18"/>
        </w:rPr>
        <w:t xml:space="preserve"> </w:t>
      </w:r>
      <w:proofErr w:type="spellStart"/>
      <w:r w:rsidRPr="009F5FE3">
        <w:rPr>
          <w:rFonts w:ascii="Arial Narrow" w:hAnsi="Arial Narrow"/>
          <w:sz w:val="18"/>
          <w:szCs w:val="18"/>
        </w:rPr>
        <w:t>Dzielska</w:t>
      </w:r>
      <w:proofErr w:type="spellEnd"/>
      <w:r w:rsidRPr="009F5FE3">
        <w:rPr>
          <w:rFonts w:ascii="Arial Narrow" w:hAnsi="Arial Narrow"/>
          <w:sz w:val="18"/>
          <w:szCs w:val="18"/>
        </w:rPr>
        <w:t xml:space="preserve">, Maria. </w:t>
      </w:r>
      <w:r w:rsidRPr="009F5FE3">
        <w:rPr>
          <w:rFonts w:ascii="Arial Narrow" w:hAnsi="Arial Narrow"/>
          <w:i/>
          <w:iCs/>
          <w:sz w:val="18"/>
          <w:szCs w:val="18"/>
        </w:rPr>
        <w:t>Hypatia of Alexandria</w:t>
      </w:r>
      <w:r w:rsidRPr="009F5FE3">
        <w:rPr>
          <w:rFonts w:ascii="Arial Narrow" w:hAnsi="Arial Narrow"/>
          <w:sz w:val="18"/>
          <w:szCs w:val="18"/>
        </w:rPr>
        <w:t>. Cambridge, MA: Harvard University Press, 1995.</w:t>
      </w:r>
    </w:p>
  </w:footnote>
  <w:footnote w:id="9">
    <w:p w14:paraId="2B93F028" w14:textId="0F4ACD8C" w:rsidR="0061107F" w:rsidRPr="00DE5DBD" w:rsidRDefault="0061107F" w:rsidP="00A25526">
      <w:pPr>
        <w:jc w:val="both"/>
        <w:rPr>
          <w:rFonts w:ascii="Arial Narrow" w:hAnsi="Arial Narrow"/>
          <w:sz w:val="18"/>
          <w:szCs w:val="18"/>
        </w:rPr>
      </w:pPr>
      <w:r w:rsidRPr="00DE5DBD">
        <w:rPr>
          <w:rStyle w:val="FootnoteReference"/>
          <w:rFonts w:ascii="Arial Narrow" w:hAnsi="Arial Narrow"/>
          <w:sz w:val="18"/>
          <w:szCs w:val="18"/>
        </w:rPr>
        <w:footnoteRef/>
      </w:r>
      <w:r w:rsidRPr="00DE5DBD">
        <w:rPr>
          <w:rFonts w:ascii="Arial Narrow" w:hAnsi="Arial Narrow"/>
          <w:sz w:val="18"/>
          <w:szCs w:val="18"/>
        </w:rPr>
        <w:t xml:space="preserve"> </w:t>
      </w:r>
      <w:r w:rsidRPr="009F5FE3">
        <w:rPr>
          <w:rFonts w:ascii="Arial Narrow" w:hAnsi="Arial Narrow"/>
          <w:sz w:val="18"/>
          <w:szCs w:val="18"/>
        </w:rPr>
        <w:t xml:space="preserve">Nussbaum, Martha C. </w:t>
      </w:r>
      <w:r w:rsidRPr="009F5FE3">
        <w:rPr>
          <w:rFonts w:ascii="Arial Narrow" w:hAnsi="Arial Narrow"/>
          <w:i/>
          <w:iCs/>
          <w:sz w:val="18"/>
          <w:szCs w:val="18"/>
        </w:rPr>
        <w:t>The Fragility of Goodness: Luck and Ethics in Greek Tragedy and Philosophy</w:t>
      </w:r>
      <w:r w:rsidRPr="009F5FE3">
        <w:rPr>
          <w:rFonts w:ascii="Arial Narrow" w:hAnsi="Arial Narrow"/>
          <w:sz w:val="18"/>
          <w:szCs w:val="18"/>
        </w:rPr>
        <w:t>. Cambridge: Cambridge University Press, 1986.</w:t>
      </w:r>
    </w:p>
  </w:footnote>
  <w:footnote w:id="10">
    <w:p w14:paraId="37E8A966" w14:textId="2E4B06A6" w:rsidR="0061107F" w:rsidRPr="00DE5DBD" w:rsidRDefault="0061107F" w:rsidP="00A25526">
      <w:pPr>
        <w:jc w:val="both"/>
        <w:rPr>
          <w:rFonts w:ascii="Arial Narrow" w:hAnsi="Arial Narrow"/>
          <w:sz w:val="18"/>
          <w:szCs w:val="18"/>
        </w:rPr>
      </w:pPr>
      <w:r w:rsidRPr="00DE5DBD">
        <w:rPr>
          <w:rStyle w:val="FootnoteReference"/>
          <w:rFonts w:ascii="Arial Narrow" w:hAnsi="Arial Narrow"/>
          <w:sz w:val="18"/>
          <w:szCs w:val="18"/>
        </w:rPr>
        <w:footnoteRef/>
      </w:r>
      <w:r w:rsidRPr="00DE5DBD">
        <w:rPr>
          <w:rFonts w:ascii="Arial Narrow" w:hAnsi="Arial Narrow"/>
          <w:sz w:val="18"/>
          <w:szCs w:val="18"/>
        </w:rPr>
        <w:t xml:space="preserve"> </w:t>
      </w:r>
      <w:r w:rsidRPr="009F5FE3">
        <w:rPr>
          <w:rFonts w:ascii="Arial Narrow" w:hAnsi="Arial Narrow"/>
          <w:sz w:val="18"/>
          <w:szCs w:val="18"/>
        </w:rPr>
        <w:t xml:space="preserve">Anscombe, G. E. M. </w:t>
      </w:r>
      <w:r w:rsidRPr="009F5FE3">
        <w:rPr>
          <w:rFonts w:ascii="Arial Narrow" w:hAnsi="Arial Narrow"/>
          <w:i/>
          <w:iCs/>
          <w:sz w:val="18"/>
          <w:szCs w:val="18"/>
        </w:rPr>
        <w:t>Intention</w:t>
      </w:r>
      <w:r w:rsidRPr="009F5FE3">
        <w:rPr>
          <w:rFonts w:ascii="Arial Narrow" w:hAnsi="Arial Narrow"/>
          <w:sz w:val="18"/>
          <w:szCs w:val="18"/>
        </w:rPr>
        <w:t>. Cambridge, MA: Harvard University Press, 1957.</w:t>
      </w:r>
    </w:p>
  </w:footnote>
  <w:footnote w:id="11">
    <w:p w14:paraId="602D8D29" w14:textId="25FE4BBE" w:rsidR="0061107F" w:rsidRPr="00DE5DBD" w:rsidRDefault="0061107F" w:rsidP="00A25526">
      <w:pPr>
        <w:jc w:val="both"/>
        <w:rPr>
          <w:rFonts w:ascii="Arial Narrow" w:hAnsi="Arial Narrow"/>
          <w:sz w:val="18"/>
          <w:szCs w:val="18"/>
        </w:rPr>
      </w:pPr>
      <w:r w:rsidRPr="00DE5DBD">
        <w:rPr>
          <w:rStyle w:val="FootnoteReference"/>
          <w:rFonts w:ascii="Arial Narrow" w:hAnsi="Arial Narrow"/>
          <w:sz w:val="18"/>
          <w:szCs w:val="18"/>
        </w:rPr>
        <w:footnoteRef/>
      </w:r>
      <w:r w:rsidRPr="00DE5DBD">
        <w:rPr>
          <w:rFonts w:ascii="Arial Narrow" w:hAnsi="Arial Narrow"/>
          <w:sz w:val="18"/>
          <w:szCs w:val="18"/>
        </w:rPr>
        <w:t xml:space="preserve"> </w:t>
      </w:r>
      <w:r w:rsidRPr="009F5FE3">
        <w:rPr>
          <w:rFonts w:ascii="Arial Narrow" w:hAnsi="Arial Narrow"/>
          <w:sz w:val="18"/>
          <w:szCs w:val="18"/>
        </w:rPr>
        <w:t xml:space="preserve">Stein, Edith. </w:t>
      </w:r>
      <w:r w:rsidRPr="009F5FE3">
        <w:rPr>
          <w:rFonts w:ascii="Arial Narrow" w:hAnsi="Arial Narrow"/>
          <w:i/>
          <w:iCs/>
          <w:sz w:val="18"/>
          <w:szCs w:val="18"/>
        </w:rPr>
        <w:t>Finite and Eternal Being: An Attempt at an Understanding of the Structure of Being through the Categories of Analogy</w:t>
      </w:r>
      <w:r w:rsidRPr="009F5FE3">
        <w:rPr>
          <w:rFonts w:ascii="Arial Narrow" w:hAnsi="Arial Narrow"/>
          <w:sz w:val="18"/>
          <w:szCs w:val="18"/>
        </w:rPr>
        <w:t>. Translated by A. R. Vidler. Washington, DC: ICS Publications, 2002. First published 1936.</w:t>
      </w:r>
    </w:p>
  </w:footnote>
  <w:footnote w:id="12">
    <w:p w14:paraId="4E8D3722" w14:textId="77777777" w:rsidR="0061107F" w:rsidRPr="00DE5DBD" w:rsidRDefault="0061107F" w:rsidP="00A25526">
      <w:pPr>
        <w:pStyle w:val="FootnoteText"/>
        <w:rPr>
          <w:rFonts w:ascii="Arial Narrow" w:hAnsi="Arial Narrow"/>
          <w:sz w:val="18"/>
          <w:szCs w:val="18"/>
        </w:rPr>
      </w:pPr>
      <w:r w:rsidRPr="00DE5DBD">
        <w:rPr>
          <w:rStyle w:val="FootnoteReference"/>
          <w:rFonts w:ascii="Arial Narrow" w:hAnsi="Arial Narrow"/>
          <w:sz w:val="18"/>
          <w:szCs w:val="18"/>
        </w:rPr>
        <w:footnoteRef/>
      </w:r>
      <w:r w:rsidRPr="00DE5DBD">
        <w:rPr>
          <w:rFonts w:ascii="Arial Narrow" w:hAnsi="Arial Narrow"/>
          <w:sz w:val="18"/>
          <w:szCs w:val="18"/>
        </w:rPr>
        <w:t xml:space="preserve"> </w:t>
      </w:r>
      <w:r w:rsidRPr="009F5FE3">
        <w:rPr>
          <w:rFonts w:ascii="Arial Narrow" w:hAnsi="Arial Narrow"/>
          <w:sz w:val="18"/>
          <w:szCs w:val="18"/>
        </w:rPr>
        <w:t xml:space="preserve">Weil, Simone. </w:t>
      </w:r>
      <w:r w:rsidRPr="009F5FE3">
        <w:rPr>
          <w:rFonts w:ascii="Arial Narrow" w:hAnsi="Arial Narrow"/>
          <w:i/>
          <w:iCs/>
          <w:sz w:val="18"/>
          <w:szCs w:val="18"/>
        </w:rPr>
        <w:t>The Need for Roots: Prelude to a Declaration of Duties toward Mankind</w:t>
      </w:r>
      <w:r w:rsidRPr="009F5FE3">
        <w:rPr>
          <w:rFonts w:ascii="Arial Narrow" w:hAnsi="Arial Narrow"/>
          <w:sz w:val="18"/>
          <w:szCs w:val="18"/>
        </w:rPr>
        <w:t>. Translated by Arthur Wills. London: Routledge &amp; Kegan Paul, 1952. First published 1949</w:t>
      </w:r>
    </w:p>
  </w:footnote>
  <w:footnote w:id="13">
    <w:p w14:paraId="1A88FA02" w14:textId="77777777" w:rsidR="0061107F" w:rsidRPr="00DE5DBD" w:rsidRDefault="0061107F" w:rsidP="00A25526">
      <w:pPr>
        <w:pStyle w:val="FootnoteText"/>
        <w:rPr>
          <w:rFonts w:ascii="Arial Narrow" w:hAnsi="Arial Narrow"/>
          <w:sz w:val="18"/>
          <w:szCs w:val="18"/>
        </w:rPr>
      </w:pPr>
      <w:r w:rsidRPr="00DE5DBD">
        <w:rPr>
          <w:rStyle w:val="FootnoteReference"/>
          <w:rFonts w:ascii="Arial Narrow" w:hAnsi="Arial Narrow"/>
          <w:sz w:val="18"/>
          <w:szCs w:val="18"/>
        </w:rPr>
        <w:footnoteRef/>
      </w:r>
      <w:proofErr w:type="spellStart"/>
      <w:r w:rsidRPr="00DE5DBD">
        <w:rPr>
          <w:rFonts w:ascii="Arial Narrow" w:hAnsi="Arial Narrow"/>
          <w:sz w:val="18"/>
          <w:szCs w:val="18"/>
        </w:rPr>
        <w:t>Dufourmantelle</w:t>
      </w:r>
      <w:proofErr w:type="spellEnd"/>
      <w:r w:rsidRPr="00DE5DBD">
        <w:rPr>
          <w:rFonts w:ascii="Arial Narrow" w:hAnsi="Arial Narrow"/>
          <w:sz w:val="18"/>
          <w:szCs w:val="18"/>
        </w:rPr>
        <w:t xml:space="preserve">, A. (2002). Éloge du </w:t>
      </w:r>
      <w:proofErr w:type="spellStart"/>
      <w:r w:rsidRPr="00DE5DBD">
        <w:rPr>
          <w:rFonts w:ascii="Arial Narrow" w:hAnsi="Arial Narrow"/>
          <w:sz w:val="18"/>
          <w:szCs w:val="18"/>
        </w:rPr>
        <w:t>risque</w:t>
      </w:r>
      <w:proofErr w:type="spellEnd"/>
      <w:r w:rsidRPr="00DE5DBD">
        <w:rPr>
          <w:rFonts w:ascii="Arial Narrow" w:hAnsi="Arial Narrow"/>
          <w:sz w:val="18"/>
          <w:szCs w:val="18"/>
        </w:rPr>
        <w:t>. Éditions Calmann-Lévy.</w:t>
      </w:r>
    </w:p>
  </w:footnote>
  <w:footnote w:id="14">
    <w:p w14:paraId="13EBCC5C" w14:textId="77777777" w:rsidR="0061107F" w:rsidRPr="00DE5DBD" w:rsidRDefault="0061107F" w:rsidP="00A25526">
      <w:pPr>
        <w:jc w:val="both"/>
        <w:rPr>
          <w:rFonts w:ascii="Arial Narrow" w:hAnsi="Arial Narrow"/>
          <w:sz w:val="18"/>
          <w:szCs w:val="18"/>
        </w:rPr>
      </w:pPr>
      <w:r w:rsidRPr="00DE5DBD">
        <w:rPr>
          <w:rStyle w:val="FootnoteReference"/>
          <w:rFonts w:ascii="Arial Narrow" w:hAnsi="Arial Narrow"/>
          <w:sz w:val="18"/>
          <w:szCs w:val="18"/>
        </w:rPr>
        <w:footnoteRef/>
      </w:r>
      <w:r w:rsidRPr="00DE5DBD">
        <w:rPr>
          <w:rFonts w:ascii="Arial Narrow" w:hAnsi="Arial Narrow"/>
          <w:sz w:val="18"/>
          <w:szCs w:val="18"/>
        </w:rPr>
        <w:t xml:space="preserve"> </w:t>
      </w:r>
      <w:r w:rsidRPr="009F5FE3">
        <w:rPr>
          <w:rFonts w:ascii="Arial Narrow" w:hAnsi="Arial Narrow"/>
          <w:sz w:val="18"/>
          <w:szCs w:val="18"/>
        </w:rPr>
        <w:t xml:space="preserve">Juana Inés de la Cruz, Sor. </w:t>
      </w:r>
      <w:r w:rsidRPr="009F5FE3">
        <w:rPr>
          <w:rFonts w:ascii="Arial Narrow" w:hAnsi="Arial Narrow"/>
          <w:i/>
          <w:iCs/>
          <w:sz w:val="18"/>
          <w:szCs w:val="18"/>
        </w:rPr>
        <w:t>Respuesta a Sor Filotea de la Cruz</w:t>
      </w:r>
      <w:r w:rsidRPr="009F5FE3">
        <w:rPr>
          <w:rFonts w:ascii="Arial Narrow" w:hAnsi="Arial Narrow"/>
          <w:sz w:val="18"/>
          <w:szCs w:val="18"/>
        </w:rPr>
        <w:t>. 1691.</w:t>
      </w:r>
    </w:p>
  </w:footnote>
  <w:footnote w:id="15">
    <w:p w14:paraId="580BB0A6" w14:textId="77777777" w:rsidR="0061107F" w:rsidRPr="00DE5DBD" w:rsidRDefault="0061107F" w:rsidP="00A25526">
      <w:pPr>
        <w:pStyle w:val="FootnoteText"/>
        <w:rPr>
          <w:rFonts w:ascii="Arial Narrow" w:hAnsi="Arial Narrow"/>
          <w:sz w:val="18"/>
          <w:szCs w:val="18"/>
        </w:rPr>
      </w:pPr>
      <w:r w:rsidRPr="00DE5DBD">
        <w:rPr>
          <w:rStyle w:val="FootnoteReference"/>
          <w:rFonts w:ascii="Arial Narrow" w:hAnsi="Arial Narrow"/>
          <w:sz w:val="18"/>
          <w:szCs w:val="18"/>
        </w:rPr>
        <w:footnoteRef/>
      </w:r>
      <w:r w:rsidRPr="00DE5DBD">
        <w:rPr>
          <w:rFonts w:ascii="Arial Narrow" w:hAnsi="Arial Narrow"/>
          <w:sz w:val="18"/>
          <w:szCs w:val="18"/>
        </w:rPr>
        <w:t xml:space="preserve"> </w:t>
      </w:r>
      <w:r w:rsidRPr="009F5FE3">
        <w:rPr>
          <w:rFonts w:ascii="Arial Narrow" w:hAnsi="Arial Narrow"/>
          <w:sz w:val="18"/>
          <w:szCs w:val="18"/>
        </w:rPr>
        <w:t xml:space="preserve">Taylor Mill, Harriet. “The Enfranchisement of Women.” In </w:t>
      </w:r>
      <w:r w:rsidRPr="009F5FE3">
        <w:rPr>
          <w:rFonts w:ascii="Arial Narrow" w:hAnsi="Arial Narrow"/>
          <w:i/>
          <w:iCs/>
          <w:sz w:val="18"/>
          <w:szCs w:val="18"/>
        </w:rPr>
        <w:t>The Enfranchisement of Women and The Subjection of Women</w:t>
      </w:r>
      <w:r w:rsidRPr="009F5FE3">
        <w:rPr>
          <w:rFonts w:ascii="Arial Narrow" w:hAnsi="Arial Narrow"/>
          <w:sz w:val="18"/>
          <w:szCs w:val="18"/>
        </w:rPr>
        <w:t>, edited by John Stuart Mill. London: Parker &amp; Son, 1851</w:t>
      </w:r>
    </w:p>
  </w:footnote>
  <w:footnote w:id="16">
    <w:p w14:paraId="5384B83B" w14:textId="77777777" w:rsidR="0061107F" w:rsidRPr="00DE5DBD" w:rsidRDefault="0061107F" w:rsidP="00A25526">
      <w:pPr>
        <w:pStyle w:val="FootnoteText"/>
        <w:rPr>
          <w:rFonts w:ascii="Arial Narrow" w:hAnsi="Arial Narrow"/>
          <w:sz w:val="18"/>
          <w:szCs w:val="18"/>
        </w:rPr>
      </w:pPr>
      <w:r w:rsidRPr="00DE5DBD">
        <w:rPr>
          <w:rStyle w:val="FootnoteReference"/>
          <w:rFonts w:ascii="Arial Narrow" w:hAnsi="Arial Narrow"/>
          <w:sz w:val="18"/>
          <w:szCs w:val="18"/>
        </w:rPr>
        <w:footnoteRef/>
      </w:r>
      <w:r w:rsidRPr="00DE5DBD">
        <w:rPr>
          <w:rFonts w:ascii="Arial Narrow" w:hAnsi="Arial Narrow"/>
          <w:sz w:val="18"/>
          <w:szCs w:val="18"/>
        </w:rPr>
        <w:t xml:space="preserve"> Foot, Philippa. Virtues and Vices. Oxford: Oxford University Press, 1978.</w:t>
      </w:r>
    </w:p>
  </w:footnote>
  <w:footnote w:id="17">
    <w:p w14:paraId="259C86CD" w14:textId="77777777" w:rsidR="0061107F" w:rsidRPr="00DE5DBD" w:rsidRDefault="0061107F" w:rsidP="00A25526">
      <w:pPr>
        <w:pStyle w:val="FootnoteText"/>
        <w:rPr>
          <w:rFonts w:ascii="Arial Narrow" w:hAnsi="Arial Narrow"/>
        </w:rPr>
      </w:pPr>
      <w:r w:rsidRPr="00DE5DBD">
        <w:rPr>
          <w:rStyle w:val="FootnoteReference"/>
          <w:rFonts w:ascii="Arial Narrow" w:hAnsi="Arial Narrow"/>
        </w:rPr>
        <w:footnoteRef/>
      </w:r>
      <w:r w:rsidRPr="00DE5DBD">
        <w:rPr>
          <w:rFonts w:ascii="Arial Narrow" w:hAnsi="Arial Narrow"/>
        </w:rPr>
        <w:t xml:space="preserve"> Eleanor Rosevelt </w:t>
      </w:r>
      <w:r w:rsidRPr="00DE5DBD">
        <w:rPr>
          <w:rFonts w:ascii="Arial Narrow" w:hAnsi="Arial Narrow"/>
          <w:i/>
          <w:iCs/>
        </w:rPr>
        <w:t>This Is My Story</w:t>
      </w:r>
      <w:r w:rsidRPr="00DE5DBD">
        <w:rPr>
          <w:rFonts w:ascii="Arial Narrow" w:hAnsi="Arial Narrow"/>
        </w:rPr>
        <w:t>. New York: Harper &amp; Brothers, 1937.</w:t>
      </w:r>
    </w:p>
  </w:footnote>
  <w:footnote w:id="18">
    <w:p w14:paraId="00EC3860" w14:textId="77777777" w:rsidR="0061107F" w:rsidRPr="00DE5DBD" w:rsidRDefault="0061107F" w:rsidP="00A25526">
      <w:pPr>
        <w:pStyle w:val="FootnoteText"/>
        <w:rPr>
          <w:rFonts w:ascii="Arial Narrow" w:hAnsi="Arial Narrow"/>
        </w:rPr>
      </w:pPr>
      <w:r w:rsidRPr="00DE5DBD">
        <w:rPr>
          <w:rStyle w:val="FootnoteReference"/>
          <w:rFonts w:ascii="Arial Narrow" w:hAnsi="Arial Narrow"/>
        </w:rPr>
        <w:footnoteRef/>
      </w:r>
      <w:r w:rsidRPr="00DE5DBD">
        <w:rPr>
          <w:rFonts w:ascii="Arial Narrow" w:hAnsi="Arial Narrow"/>
        </w:rPr>
        <w:t xml:space="preserve"> Merkel, Angela, with Beate Baumann. Freedom: Memoirs 1954–2021. New York: St. Martin’s Press, 2024.</w:t>
      </w:r>
    </w:p>
  </w:footnote>
  <w:footnote w:id="19">
    <w:p w14:paraId="013B5C72" w14:textId="77777777" w:rsidR="0061107F" w:rsidRPr="00DE5DBD" w:rsidRDefault="0061107F" w:rsidP="00A25526">
      <w:pPr>
        <w:pStyle w:val="FootnoteText"/>
        <w:rPr>
          <w:rFonts w:ascii="Arial Narrow" w:hAnsi="Arial Narrow"/>
        </w:rPr>
      </w:pPr>
      <w:r w:rsidRPr="00DE5DBD">
        <w:rPr>
          <w:rStyle w:val="FootnoteReference"/>
          <w:rFonts w:ascii="Arial Narrow" w:hAnsi="Arial Narrow"/>
        </w:rPr>
        <w:footnoteRef/>
      </w:r>
      <w:r w:rsidRPr="00DE5DBD">
        <w:rPr>
          <w:rFonts w:ascii="Arial Narrow" w:hAnsi="Arial Narrow"/>
        </w:rPr>
        <w:t xml:space="preserve"> Gbowee, </w:t>
      </w:r>
      <w:proofErr w:type="spellStart"/>
      <w:r w:rsidRPr="00DE5DBD">
        <w:rPr>
          <w:rFonts w:ascii="Arial Narrow" w:hAnsi="Arial Narrow"/>
        </w:rPr>
        <w:t>Leymah</w:t>
      </w:r>
      <w:proofErr w:type="spellEnd"/>
      <w:r w:rsidRPr="00DE5DBD">
        <w:rPr>
          <w:rFonts w:ascii="Arial Narrow" w:hAnsi="Arial Narrow"/>
        </w:rPr>
        <w:t>, with Carol Lynn Mithers. Mighty Be Our Powers: How Sisterhood, Prayer, and Sex Changed a Nation at War: A Memoir. New York: Beast Books, 2011.</w:t>
      </w:r>
    </w:p>
  </w:footnote>
  <w:footnote w:id="20">
    <w:p w14:paraId="5D564347" w14:textId="77777777" w:rsidR="0061107F" w:rsidRPr="00DE5DBD" w:rsidRDefault="0061107F" w:rsidP="00A25526">
      <w:pPr>
        <w:pStyle w:val="FootnoteText"/>
        <w:rPr>
          <w:rFonts w:ascii="Arial Narrow" w:hAnsi="Arial Narrow"/>
        </w:rPr>
      </w:pPr>
      <w:r w:rsidRPr="00DE5DBD">
        <w:rPr>
          <w:rStyle w:val="FootnoteReference"/>
          <w:rFonts w:ascii="Arial Narrow" w:hAnsi="Arial Narrow"/>
        </w:rPr>
        <w:footnoteRef/>
      </w:r>
      <w:r w:rsidRPr="00DE5DBD">
        <w:rPr>
          <w:rFonts w:ascii="Arial Narrow" w:hAnsi="Arial Narrow"/>
        </w:rPr>
        <w:t xml:space="preserve"> Merkel, Angela, with Beate Baumann. Freedom: Memoirs 1954–2021. New York: St. Martin’s Press, 2024.</w:t>
      </w:r>
    </w:p>
  </w:footnote>
  <w:footnote w:id="21">
    <w:p w14:paraId="5BE0CFF8" w14:textId="77777777" w:rsidR="004362BC" w:rsidRPr="00DE5DBD" w:rsidRDefault="004362BC" w:rsidP="00A25526">
      <w:pPr>
        <w:pStyle w:val="FootnoteText"/>
        <w:rPr>
          <w:rFonts w:ascii="Arial Narrow" w:hAnsi="Arial Narrow"/>
          <w:sz w:val="18"/>
          <w:szCs w:val="18"/>
        </w:rPr>
      </w:pPr>
      <w:r w:rsidRPr="00DE5DBD">
        <w:rPr>
          <w:rStyle w:val="FootnoteReference"/>
          <w:rFonts w:ascii="Arial Narrow" w:hAnsi="Arial Narrow"/>
          <w:sz w:val="18"/>
          <w:szCs w:val="18"/>
        </w:rPr>
        <w:footnoteRef/>
      </w:r>
      <w:r w:rsidRPr="00DE5DBD">
        <w:rPr>
          <w:rFonts w:ascii="Arial Narrow" w:hAnsi="Arial Narrow"/>
          <w:sz w:val="18"/>
          <w:szCs w:val="18"/>
        </w:rPr>
        <w:t xml:space="preserve"> Proverbs 31:29-31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5A48" w14:textId="77777777" w:rsidR="00A25526" w:rsidRDefault="00A25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E96A" w14:textId="77777777" w:rsidR="00EF0E6B" w:rsidRDefault="00EF0E6B">
    <w:pPr>
      <w:pStyle w:val="Header"/>
    </w:pPr>
    <w:r>
      <w:rPr>
        <w:noProof/>
      </w:rPr>
      <w:drawing>
        <wp:anchor distT="0" distB="0" distL="114300" distR="114300" simplePos="0" relativeHeight="251659264" behindDoc="1" locked="0" layoutInCell="1" allowOverlap="1" wp14:anchorId="45BDFE3E" wp14:editId="24CF5F32">
          <wp:simplePos x="0" y="0"/>
          <wp:positionH relativeFrom="column">
            <wp:posOffset>-1143001</wp:posOffset>
          </wp:positionH>
          <wp:positionV relativeFrom="paragraph">
            <wp:posOffset>-449580</wp:posOffset>
          </wp:positionV>
          <wp:extent cx="7592751" cy="107442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IA-BRAN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92978" cy="1074452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401C" w14:textId="77777777" w:rsidR="00A25526" w:rsidRDefault="00A25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BF3"/>
    <w:multiLevelType w:val="multilevel"/>
    <w:tmpl w:val="BAB43EB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7478C"/>
    <w:multiLevelType w:val="multilevel"/>
    <w:tmpl w:val="1E6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C40D7"/>
    <w:multiLevelType w:val="multilevel"/>
    <w:tmpl w:val="72548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F5C48"/>
    <w:multiLevelType w:val="multilevel"/>
    <w:tmpl w:val="F0F2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86638"/>
    <w:multiLevelType w:val="multilevel"/>
    <w:tmpl w:val="6EFA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D10AC"/>
    <w:multiLevelType w:val="multilevel"/>
    <w:tmpl w:val="AF24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3736E"/>
    <w:multiLevelType w:val="multilevel"/>
    <w:tmpl w:val="315A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1171F"/>
    <w:multiLevelType w:val="multilevel"/>
    <w:tmpl w:val="4DC6FB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F7AF1"/>
    <w:multiLevelType w:val="multilevel"/>
    <w:tmpl w:val="9746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50A78"/>
    <w:multiLevelType w:val="multilevel"/>
    <w:tmpl w:val="ACDAD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B763D"/>
    <w:multiLevelType w:val="multilevel"/>
    <w:tmpl w:val="BB6CB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F467E0"/>
    <w:multiLevelType w:val="multilevel"/>
    <w:tmpl w:val="9632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544AE"/>
    <w:multiLevelType w:val="multilevel"/>
    <w:tmpl w:val="21F0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15688"/>
    <w:multiLevelType w:val="multilevel"/>
    <w:tmpl w:val="E1BCA0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0F0403"/>
    <w:multiLevelType w:val="multilevel"/>
    <w:tmpl w:val="369A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17464"/>
    <w:multiLevelType w:val="multilevel"/>
    <w:tmpl w:val="D29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05A18"/>
    <w:multiLevelType w:val="multilevel"/>
    <w:tmpl w:val="39AE28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2B6672"/>
    <w:multiLevelType w:val="multilevel"/>
    <w:tmpl w:val="01D6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B4FC9"/>
    <w:multiLevelType w:val="multilevel"/>
    <w:tmpl w:val="3F82CE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D1605A"/>
    <w:multiLevelType w:val="multilevel"/>
    <w:tmpl w:val="30E8AC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9047C0"/>
    <w:multiLevelType w:val="multilevel"/>
    <w:tmpl w:val="C7A6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E27BC0"/>
    <w:multiLevelType w:val="multilevel"/>
    <w:tmpl w:val="A212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7C0013"/>
    <w:multiLevelType w:val="multilevel"/>
    <w:tmpl w:val="2DAA2B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5E57E6"/>
    <w:multiLevelType w:val="multilevel"/>
    <w:tmpl w:val="B5DE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9559A"/>
    <w:multiLevelType w:val="multilevel"/>
    <w:tmpl w:val="8A98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B2502"/>
    <w:multiLevelType w:val="multilevel"/>
    <w:tmpl w:val="DE78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44771"/>
    <w:multiLevelType w:val="multilevel"/>
    <w:tmpl w:val="0F324E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802DCC"/>
    <w:multiLevelType w:val="multilevel"/>
    <w:tmpl w:val="37E230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C744DB"/>
    <w:multiLevelType w:val="multilevel"/>
    <w:tmpl w:val="7BC6ED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893AD4"/>
    <w:multiLevelType w:val="multilevel"/>
    <w:tmpl w:val="49E2BA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4934D0"/>
    <w:multiLevelType w:val="multilevel"/>
    <w:tmpl w:val="9FA2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952790">
    <w:abstractNumId w:val="30"/>
  </w:num>
  <w:num w:numId="2" w16cid:durableId="903837028">
    <w:abstractNumId w:val="25"/>
  </w:num>
  <w:num w:numId="3" w16cid:durableId="758335274">
    <w:abstractNumId w:val="24"/>
  </w:num>
  <w:num w:numId="4" w16cid:durableId="1028332246">
    <w:abstractNumId w:val="9"/>
  </w:num>
  <w:num w:numId="5" w16cid:durableId="573469736">
    <w:abstractNumId w:val="21"/>
  </w:num>
  <w:num w:numId="6" w16cid:durableId="1673333606">
    <w:abstractNumId w:val="28"/>
  </w:num>
  <w:num w:numId="7" w16cid:durableId="459109115">
    <w:abstractNumId w:val="1"/>
  </w:num>
  <w:num w:numId="8" w16cid:durableId="823006496">
    <w:abstractNumId w:val="22"/>
  </w:num>
  <w:num w:numId="9" w16cid:durableId="1673491373">
    <w:abstractNumId w:val="6"/>
  </w:num>
  <w:num w:numId="10" w16cid:durableId="1856386845">
    <w:abstractNumId w:val="2"/>
  </w:num>
  <w:num w:numId="11" w16cid:durableId="48651057">
    <w:abstractNumId w:val="5"/>
  </w:num>
  <w:num w:numId="12" w16cid:durableId="2016301802">
    <w:abstractNumId w:val="10"/>
  </w:num>
  <w:num w:numId="13" w16cid:durableId="38825041">
    <w:abstractNumId w:val="14"/>
  </w:num>
  <w:num w:numId="14" w16cid:durableId="452750020">
    <w:abstractNumId w:val="19"/>
  </w:num>
  <w:num w:numId="15" w16cid:durableId="2125152139">
    <w:abstractNumId w:val="20"/>
  </w:num>
  <w:num w:numId="16" w16cid:durableId="1852182158">
    <w:abstractNumId w:val="29"/>
  </w:num>
  <w:num w:numId="17" w16cid:durableId="1024863359">
    <w:abstractNumId w:val="11"/>
  </w:num>
  <w:num w:numId="18" w16cid:durableId="859468951">
    <w:abstractNumId w:val="18"/>
  </w:num>
  <w:num w:numId="19" w16cid:durableId="1344236211">
    <w:abstractNumId w:val="3"/>
  </w:num>
  <w:num w:numId="20" w16cid:durableId="517080018">
    <w:abstractNumId w:val="7"/>
  </w:num>
  <w:num w:numId="21" w16cid:durableId="1853911532">
    <w:abstractNumId w:val="23"/>
  </w:num>
  <w:num w:numId="22" w16cid:durableId="1708093845">
    <w:abstractNumId w:val="13"/>
  </w:num>
  <w:num w:numId="23" w16cid:durableId="1424372708">
    <w:abstractNumId w:val="17"/>
  </w:num>
  <w:num w:numId="24" w16cid:durableId="1606645104">
    <w:abstractNumId w:val="27"/>
  </w:num>
  <w:num w:numId="25" w16cid:durableId="2016106409">
    <w:abstractNumId w:val="4"/>
  </w:num>
  <w:num w:numId="26" w16cid:durableId="1591232467">
    <w:abstractNumId w:val="16"/>
  </w:num>
  <w:num w:numId="27" w16cid:durableId="700860923">
    <w:abstractNumId w:val="15"/>
  </w:num>
  <w:num w:numId="28" w16cid:durableId="291177875">
    <w:abstractNumId w:val="26"/>
  </w:num>
  <w:num w:numId="29" w16cid:durableId="1697465661">
    <w:abstractNumId w:val="8"/>
  </w:num>
  <w:num w:numId="30" w16cid:durableId="1734693327">
    <w:abstractNumId w:val="0"/>
  </w:num>
  <w:num w:numId="31" w16cid:durableId="628778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6B"/>
    <w:rsid w:val="0007501C"/>
    <w:rsid w:val="000A7C63"/>
    <w:rsid w:val="001205AD"/>
    <w:rsid w:val="001B1C75"/>
    <w:rsid w:val="002831D0"/>
    <w:rsid w:val="002C22A8"/>
    <w:rsid w:val="003C2B5D"/>
    <w:rsid w:val="004362BC"/>
    <w:rsid w:val="0044245A"/>
    <w:rsid w:val="0061107F"/>
    <w:rsid w:val="00674815"/>
    <w:rsid w:val="006E12CB"/>
    <w:rsid w:val="007E63F0"/>
    <w:rsid w:val="008053A4"/>
    <w:rsid w:val="008A513F"/>
    <w:rsid w:val="009E5C84"/>
    <w:rsid w:val="009F5FE3"/>
    <w:rsid w:val="00A25526"/>
    <w:rsid w:val="00A429F6"/>
    <w:rsid w:val="00A76E75"/>
    <w:rsid w:val="00A90C48"/>
    <w:rsid w:val="00D5586B"/>
    <w:rsid w:val="00DD601C"/>
    <w:rsid w:val="00DD6ADD"/>
    <w:rsid w:val="00DE5DBD"/>
    <w:rsid w:val="00DF3D47"/>
    <w:rsid w:val="00EF0E6B"/>
    <w:rsid w:val="00FB18F8"/>
    <w:rsid w:val="00FB2661"/>
    <w:rsid w:val="00FD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EEB50"/>
  <w15:chartTrackingRefBased/>
  <w15:docId w15:val="{B2B6B7BD-9FFD-41E9-A489-9CDAFA76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6B"/>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EF0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E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E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E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E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E6B"/>
    <w:rPr>
      <w:rFonts w:eastAsiaTheme="majorEastAsia" w:cstheme="majorBidi"/>
      <w:color w:val="272727" w:themeColor="text1" w:themeTint="D8"/>
    </w:rPr>
  </w:style>
  <w:style w:type="paragraph" w:styleId="Title">
    <w:name w:val="Title"/>
    <w:basedOn w:val="Normal"/>
    <w:next w:val="Normal"/>
    <w:link w:val="TitleChar"/>
    <w:uiPriority w:val="10"/>
    <w:qFormat/>
    <w:rsid w:val="00EF0E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E6B"/>
    <w:pPr>
      <w:spacing w:before="160"/>
      <w:jc w:val="center"/>
    </w:pPr>
    <w:rPr>
      <w:i/>
      <w:iCs/>
      <w:color w:val="404040" w:themeColor="text1" w:themeTint="BF"/>
    </w:rPr>
  </w:style>
  <w:style w:type="character" w:customStyle="1" w:styleId="QuoteChar">
    <w:name w:val="Quote Char"/>
    <w:basedOn w:val="DefaultParagraphFont"/>
    <w:link w:val="Quote"/>
    <w:uiPriority w:val="29"/>
    <w:rsid w:val="00EF0E6B"/>
    <w:rPr>
      <w:i/>
      <w:iCs/>
      <w:color w:val="404040" w:themeColor="text1" w:themeTint="BF"/>
    </w:rPr>
  </w:style>
  <w:style w:type="paragraph" w:styleId="ListParagraph">
    <w:name w:val="List Paragraph"/>
    <w:basedOn w:val="Normal"/>
    <w:uiPriority w:val="34"/>
    <w:qFormat/>
    <w:rsid w:val="00EF0E6B"/>
    <w:pPr>
      <w:ind w:left="720"/>
      <w:contextualSpacing/>
    </w:pPr>
  </w:style>
  <w:style w:type="character" w:styleId="IntenseEmphasis">
    <w:name w:val="Intense Emphasis"/>
    <w:basedOn w:val="DefaultParagraphFont"/>
    <w:uiPriority w:val="21"/>
    <w:qFormat/>
    <w:rsid w:val="00EF0E6B"/>
    <w:rPr>
      <w:i/>
      <w:iCs/>
      <w:color w:val="0F4761" w:themeColor="accent1" w:themeShade="BF"/>
    </w:rPr>
  </w:style>
  <w:style w:type="paragraph" w:styleId="IntenseQuote">
    <w:name w:val="Intense Quote"/>
    <w:basedOn w:val="Normal"/>
    <w:next w:val="Normal"/>
    <w:link w:val="IntenseQuoteChar"/>
    <w:uiPriority w:val="30"/>
    <w:qFormat/>
    <w:rsid w:val="00EF0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E6B"/>
    <w:rPr>
      <w:i/>
      <w:iCs/>
      <w:color w:val="0F4761" w:themeColor="accent1" w:themeShade="BF"/>
    </w:rPr>
  </w:style>
  <w:style w:type="character" w:styleId="IntenseReference">
    <w:name w:val="Intense Reference"/>
    <w:basedOn w:val="DefaultParagraphFont"/>
    <w:uiPriority w:val="32"/>
    <w:qFormat/>
    <w:rsid w:val="00EF0E6B"/>
    <w:rPr>
      <w:b/>
      <w:bCs/>
      <w:smallCaps/>
      <w:color w:val="0F4761" w:themeColor="accent1" w:themeShade="BF"/>
      <w:spacing w:val="5"/>
    </w:rPr>
  </w:style>
  <w:style w:type="paragraph" w:styleId="Header">
    <w:name w:val="header"/>
    <w:basedOn w:val="Normal"/>
    <w:link w:val="HeaderChar"/>
    <w:uiPriority w:val="99"/>
    <w:unhideWhenUsed/>
    <w:rsid w:val="00EF0E6B"/>
    <w:pPr>
      <w:tabs>
        <w:tab w:val="center" w:pos="4320"/>
        <w:tab w:val="right" w:pos="8640"/>
      </w:tabs>
    </w:pPr>
  </w:style>
  <w:style w:type="character" w:customStyle="1" w:styleId="HeaderChar">
    <w:name w:val="Header Char"/>
    <w:basedOn w:val="DefaultParagraphFont"/>
    <w:link w:val="Header"/>
    <w:uiPriority w:val="99"/>
    <w:rsid w:val="00EF0E6B"/>
    <w:rPr>
      <w:rFonts w:eastAsiaTheme="minorEastAsia"/>
      <w:kern w:val="0"/>
      <w14:ligatures w14:val="none"/>
    </w:rPr>
  </w:style>
  <w:style w:type="paragraph" w:styleId="FootnoteText">
    <w:name w:val="footnote text"/>
    <w:basedOn w:val="Normal"/>
    <w:link w:val="FootnoteTextChar"/>
    <w:uiPriority w:val="99"/>
    <w:semiHidden/>
    <w:unhideWhenUsed/>
    <w:rsid w:val="00FB2661"/>
    <w:rPr>
      <w:sz w:val="20"/>
      <w:szCs w:val="20"/>
    </w:rPr>
  </w:style>
  <w:style w:type="character" w:customStyle="1" w:styleId="FootnoteTextChar">
    <w:name w:val="Footnote Text Char"/>
    <w:basedOn w:val="DefaultParagraphFont"/>
    <w:link w:val="FootnoteText"/>
    <w:uiPriority w:val="99"/>
    <w:semiHidden/>
    <w:rsid w:val="00FB266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FB2661"/>
    <w:rPr>
      <w:vertAlign w:val="superscript"/>
    </w:rPr>
  </w:style>
  <w:style w:type="paragraph" w:styleId="Footer">
    <w:name w:val="footer"/>
    <w:basedOn w:val="Normal"/>
    <w:link w:val="FooterChar"/>
    <w:uiPriority w:val="99"/>
    <w:unhideWhenUsed/>
    <w:rsid w:val="00A25526"/>
    <w:pPr>
      <w:tabs>
        <w:tab w:val="center" w:pos="4680"/>
        <w:tab w:val="right" w:pos="9360"/>
      </w:tabs>
    </w:pPr>
  </w:style>
  <w:style w:type="character" w:customStyle="1" w:styleId="FooterChar">
    <w:name w:val="Footer Char"/>
    <w:basedOn w:val="DefaultParagraphFont"/>
    <w:link w:val="Footer"/>
    <w:uiPriority w:val="99"/>
    <w:rsid w:val="00A25526"/>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DBE9-D984-4420-83F1-8610F2A4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Mutheu</dc:creator>
  <cp:keywords/>
  <dc:description/>
  <cp:lastModifiedBy>Henry Murigi</cp:lastModifiedBy>
  <cp:revision>2</cp:revision>
  <dcterms:created xsi:type="dcterms:W3CDTF">2025-08-16T13:02:00Z</dcterms:created>
  <dcterms:modified xsi:type="dcterms:W3CDTF">2025-08-16T13:02:00Z</dcterms:modified>
</cp:coreProperties>
</file>